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C6" w:rsidRDefault="009B677B" w:rsidP="009B677B">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2020</w:t>
      </w:r>
      <w:r>
        <w:rPr>
          <w:rFonts w:ascii="Times New Roman" w:eastAsia="方正小标宋简体" w:hAnsi="Times New Roman" w:cs="Times New Roman"/>
          <w:sz w:val="44"/>
          <w:szCs w:val="44"/>
        </w:rPr>
        <w:t>年</w:t>
      </w:r>
      <w:r>
        <w:rPr>
          <w:rFonts w:ascii="Times New Roman" w:eastAsia="方正小标宋简体" w:hAnsi="Times New Roman" w:cs="Times New Roman"/>
          <w:sz w:val="44"/>
          <w:szCs w:val="44"/>
        </w:rPr>
        <w:t>乌达区</w:t>
      </w:r>
      <w:r>
        <w:rPr>
          <w:rFonts w:ascii="Times New Roman" w:eastAsia="方正小标宋简体" w:hAnsi="Times New Roman" w:cs="Times New Roman"/>
          <w:sz w:val="44"/>
          <w:szCs w:val="44"/>
        </w:rPr>
        <w:t>事业单位人才引进简章</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sz w:val="32"/>
          <w:szCs w:val="32"/>
        </w:rPr>
        <w:t>深入实施人才强区战略，</w:t>
      </w:r>
      <w:r>
        <w:rPr>
          <w:rFonts w:ascii="Times New Roman" w:eastAsia="仿宋_GB2312" w:hAnsi="Times New Roman" w:cs="Times New Roman"/>
          <w:sz w:val="32"/>
          <w:szCs w:val="32"/>
        </w:rPr>
        <w:t>增强对优秀人才的政治引领和团结凝聚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经乌达区人才工作领导小组决定，拟引进一批与我区经济社会发展相适应的各类急需紧缺高素质、高学历人才。现将有关事项公告如下：</w:t>
      </w:r>
    </w:p>
    <w:p w:rsidR="006115C6" w:rsidRDefault="009B677B">
      <w:pPr>
        <w:numPr>
          <w:ilvl w:val="0"/>
          <w:numId w:val="1"/>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引进计划</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乌达区事业单位（</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定岗）计划引进</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名，</w:t>
      </w:r>
      <w:r>
        <w:rPr>
          <w:rFonts w:ascii="Times New Roman" w:eastAsia="仿宋_GB2312" w:hAnsi="Times New Roman" w:cs="Times New Roman"/>
          <w:sz w:val="32"/>
          <w:szCs w:val="32"/>
        </w:rPr>
        <w:t>具体要求详见《</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年乌达区事业单位人才引进目录》。</w:t>
      </w:r>
    </w:p>
    <w:p w:rsidR="006115C6" w:rsidRDefault="009B677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二、引进对象及条件</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（一）引进对象</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全日制博士研究生，年龄在</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周岁以下（</w:t>
      </w:r>
      <w:r>
        <w:rPr>
          <w:rFonts w:ascii="Times New Roman" w:eastAsia="仿宋_GB2312" w:hAnsi="Times New Roman" w:cs="Times New Roman"/>
          <w:sz w:val="32"/>
          <w:szCs w:val="32"/>
        </w:rPr>
        <w:t>1980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日以后出生）；</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全日制硕士研究生（含教育部认证的国外同等学历）且年龄在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周岁以下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1985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日以后出生</w:t>
      </w:r>
      <w:r>
        <w:rPr>
          <w:rFonts w:ascii="Times New Roman" w:eastAsia="仿宋_GB2312" w:hAnsi="Times New Roman" w:cs="Times New Roman"/>
          <w:sz w:val="32"/>
          <w:szCs w:val="32"/>
        </w:rPr>
        <w:t>）；</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国内世界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高校全日制本科毕业生、</w:t>
      </w:r>
      <w:r>
        <w:rPr>
          <w:rFonts w:ascii="Times New Roman" w:eastAsia="仿宋_GB2312" w:hAnsi="Times New Roman" w:cs="Times New Roman"/>
          <w:sz w:val="32"/>
          <w:szCs w:val="32"/>
        </w:rPr>
        <w:t>“985”</w:t>
      </w:r>
      <w:r>
        <w:rPr>
          <w:rFonts w:ascii="Times New Roman" w:eastAsia="仿宋_GB2312" w:hAnsi="Times New Roman" w:cs="Times New Roman"/>
          <w:sz w:val="32"/>
          <w:szCs w:val="32"/>
        </w:rPr>
        <w:t>、</w:t>
      </w:r>
      <w:r>
        <w:rPr>
          <w:rFonts w:ascii="Times New Roman" w:eastAsia="仿宋_GB2312" w:hAnsi="Times New Roman" w:cs="Times New Roman"/>
          <w:sz w:val="32"/>
          <w:szCs w:val="32"/>
        </w:rPr>
        <w:t>“211”</w:t>
      </w:r>
      <w:r>
        <w:rPr>
          <w:rFonts w:ascii="Times New Roman" w:eastAsia="仿宋_GB2312" w:hAnsi="Times New Roman" w:cs="Times New Roman"/>
          <w:sz w:val="32"/>
          <w:szCs w:val="32"/>
        </w:rPr>
        <w:t>院校全日制本科毕业生且年龄在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周岁以下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1990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日以后出生</w:t>
      </w:r>
      <w:r>
        <w:rPr>
          <w:rFonts w:ascii="Times New Roman" w:eastAsia="仿宋_GB2312" w:hAnsi="Times New Roman" w:cs="Times New Roman"/>
          <w:sz w:val="32"/>
          <w:szCs w:val="32"/>
        </w:rPr>
        <w:t>）；</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内蒙古自治区范围</w:t>
      </w:r>
      <w:proofErr w:type="gramStart"/>
      <w:r>
        <w:rPr>
          <w:rFonts w:ascii="Times New Roman" w:eastAsia="仿宋_GB2312" w:hAnsi="Times New Roman" w:cs="Times New Roman"/>
          <w:sz w:val="32"/>
          <w:szCs w:val="32"/>
        </w:rPr>
        <w:t>内普通</w:t>
      </w:r>
      <w:proofErr w:type="gramEnd"/>
      <w:r>
        <w:rPr>
          <w:rFonts w:ascii="Times New Roman" w:eastAsia="仿宋_GB2312" w:hAnsi="Times New Roman" w:cs="Times New Roman"/>
          <w:sz w:val="32"/>
          <w:szCs w:val="32"/>
        </w:rPr>
        <w:t>高等院校全日制本科毕业生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内蒙古自治区范围</w:t>
      </w:r>
      <w:proofErr w:type="gramStart"/>
      <w:r>
        <w:rPr>
          <w:rFonts w:ascii="Times New Roman" w:eastAsia="仿宋_GB2312" w:hAnsi="Times New Roman" w:cs="Times New Roman"/>
          <w:sz w:val="32"/>
          <w:szCs w:val="32"/>
        </w:rPr>
        <w:t>外普通</w:t>
      </w:r>
      <w:proofErr w:type="gramEnd"/>
      <w:r>
        <w:rPr>
          <w:rFonts w:ascii="Times New Roman" w:eastAsia="仿宋_GB2312" w:hAnsi="Times New Roman" w:cs="Times New Roman"/>
          <w:sz w:val="32"/>
          <w:szCs w:val="32"/>
        </w:rPr>
        <w:t>高等院校的乌海籍或在乌达区服务基层的项目人员（含区</w:t>
      </w:r>
      <w:proofErr w:type="gramStart"/>
      <w:r>
        <w:rPr>
          <w:rFonts w:ascii="Times New Roman" w:eastAsia="仿宋_GB2312" w:hAnsi="Times New Roman" w:cs="Times New Roman"/>
          <w:sz w:val="32"/>
          <w:szCs w:val="32"/>
        </w:rPr>
        <w:t>人社局</w:t>
      </w:r>
      <w:proofErr w:type="gramEnd"/>
      <w:r>
        <w:rPr>
          <w:rFonts w:ascii="Times New Roman" w:eastAsia="仿宋_GB2312" w:hAnsi="Times New Roman" w:cs="Times New Roman"/>
          <w:sz w:val="32"/>
          <w:szCs w:val="32"/>
        </w:rPr>
        <w:t>招录的同工同酬人员）全日制本科毕业生（不包含三本院校、专升本及网络学院、成人教育学院、民办（独立）学院毕业生），</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龄在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周岁以下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1990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lastRenderedPageBreak/>
        <w:t>以后出生</w:t>
      </w:r>
      <w:r>
        <w:rPr>
          <w:rFonts w:ascii="Times New Roman" w:eastAsia="仿宋_GB2312" w:hAnsi="Times New Roman" w:cs="Times New Roman"/>
          <w:sz w:val="32"/>
          <w:szCs w:val="32"/>
        </w:rPr>
        <w:t>）；</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非内蒙古自治区范围</w:t>
      </w:r>
      <w:proofErr w:type="gramStart"/>
      <w:r>
        <w:rPr>
          <w:rFonts w:ascii="Times New Roman" w:eastAsia="仿宋_GB2312" w:hAnsi="Times New Roman" w:cs="Times New Roman"/>
          <w:sz w:val="32"/>
          <w:szCs w:val="32"/>
        </w:rPr>
        <w:t>内普通</w:t>
      </w:r>
      <w:proofErr w:type="gramEnd"/>
      <w:r>
        <w:rPr>
          <w:rFonts w:ascii="Times New Roman" w:eastAsia="仿宋_GB2312" w:hAnsi="Times New Roman" w:cs="Times New Roman"/>
          <w:sz w:val="32"/>
          <w:szCs w:val="32"/>
        </w:rPr>
        <w:t>高等院校全日制本科毕业生且非乌海户籍（不包含三本院校、专升本及网络学院、成人教育学院、民办（独立）学院毕业生），限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年应届毕业生。</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备注：凡是报名开始日，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服务期满超过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年的或被录用为公务员（</w:t>
      </w:r>
      <w:proofErr w:type="gramStart"/>
      <w:r>
        <w:rPr>
          <w:rFonts w:ascii="Times New Roman" w:eastAsia="仿宋_GB2312" w:hAnsi="Times New Roman" w:cs="Times New Roman"/>
          <w:sz w:val="32"/>
          <w:szCs w:val="32"/>
        </w:rPr>
        <w:t>含参公单位</w:t>
      </w:r>
      <w:proofErr w:type="gramEnd"/>
      <w:r>
        <w:rPr>
          <w:rFonts w:ascii="Times New Roman" w:eastAsia="仿宋_GB2312" w:hAnsi="Times New Roman" w:cs="Times New Roman"/>
          <w:sz w:val="32"/>
          <w:szCs w:val="32"/>
        </w:rPr>
        <w:t>工作人员）、被聘用为事业单位工作人员（列编招聘）的，不能再以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的身份报考。</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高校毕业生服务基层项目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是指：自治区党委组织部牵头组织的选聘高校毕业生到嘎查村任职工作；自治区人力资源和社会保障厅牵头组织的高校毕业生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三支一扶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计划、社区民生工作志愿服务计划、中小</w:t>
      </w:r>
      <w:r>
        <w:rPr>
          <w:rFonts w:ascii="Times New Roman" w:eastAsia="仿宋_GB2312" w:hAnsi="Times New Roman" w:cs="Times New Roman"/>
          <w:sz w:val="32"/>
          <w:szCs w:val="32"/>
        </w:rPr>
        <w:t>企业人才储备计划；自治区教育厅牵头组织的农村牧区义务教育阶段学校教师特设岗位计划；自治区团委牵头组织的大学生志愿服务西部计划。</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（二）引进条件</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具有中华人民共和国国籍</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遵守中华人民共和国宪法和法律</w:t>
      </w:r>
      <w:r>
        <w:rPr>
          <w:rFonts w:ascii="Times New Roman" w:eastAsia="仿宋_GB2312" w:hAnsi="Times New Roman" w:cs="Times New Roman"/>
          <w:sz w:val="32"/>
          <w:szCs w:val="32"/>
        </w:rPr>
        <w:t>；</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具有良好的</w:t>
      </w:r>
      <w:r>
        <w:rPr>
          <w:rFonts w:ascii="Times New Roman" w:eastAsia="仿宋_GB2312" w:hAnsi="Times New Roman" w:cs="Times New Roman"/>
          <w:sz w:val="32"/>
          <w:szCs w:val="32"/>
        </w:rPr>
        <w:t>思想政治素质和道德品质，理想信念坚定，品行端正，诚实守信，无不良职业道德记录</w:t>
      </w:r>
      <w:r>
        <w:rPr>
          <w:rFonts w:ascii="Times New Roman" w:eastAsia="仿宋_GB2312" w:hAnsi="Times New Roman" w:cs="Times New Roman"/>
          <w:sz w:val="32"/>
          <w:szCs w:val="32"/>
        </w:rPr>
        <w:t>；</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学习成绩优良，有志于从事事业单位工作，吃苦耐劳，有较好的人际沟通、语言文字表达能力和组织协调能力，服从组织安排；</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身心健康，</w:t>
      </w:r>
      <w:r>
        <w:rPr>
          <w:rFonts w:ascii="Times New Roman" w:eastAsia="仿宋_GB2312" w:hAnsi="Times New Roman" w:cs="Times New Roman"/>
          <w:sz w:val="32"/>
          <w:szCs w:val="32"/>
        </w:rPr>
        <w:t>具有正常履行职责的身体条件；</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5. 2020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月前服务期满且在</w:t>
      </w:r>
      <w:r>
        <w:rPr>
          <w:rFonts w:ascii="Times New Roman" w:eastAsia="仿宋_GB2312" w:hAnsi="Times New Roman" w:cs="Times New Roman"/>
          <w:sz w:val="32"/>
          <w:szCs w:val="32"/>
        </w:rPr>
        <w:t>乌达区服务基层的项目人员优先录用；</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具有符合</w:t>
      </w:r>
      <w:r>
        <w:rPr>
          <w:rFonts w:ascii="Times New Roman" w:eastAsia="仿宋_GB2312" w:hAnsi="Times New Roman" w:cs="Times New Roman"/>
          <w:sz w:val="32"/>
          <w:szCs w:val="32"/>
        </w:rPr>
        <w:t>人才引进</w:t>
      </w:r>
      <w:r>
        <w:rPr>
          <w:rFonts w:ascii="Times New Roman" w:eastAsia="仿宋_GB2312" w:hAnsi="Times New Roman" w:cs="Times New Roman"/>
          <w:sz w:val="32"/>
          <w:szCs w:val="32"/>
        </w:rPr>
        <w:t>要求的工作能力</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其他条件；</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sz w:val="32"/>
          <w:szCs w:val="32"/>
        </w:rPr>
        <w:t>拟引进人员报名前须取得相应的学历学位证书（留学人员须提供教育部发放的《国外学历学位认证书》原件）。</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（三）下列人员不在引进范围</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乌海市机关事业单位在编在岗人员以及近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年内本市辞职或被辞退人员；</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曾因犯罪受过刑事处罚的人员和曾被开除公职的人员</w:t>
      </w:r>
      <w:r>
        <w:rPr>
          <w:rFonts w:ascii="Times New Roman" w:eastAsia="仿宋_GB2312" w:hAnsi="Times New Roman" w:cs="Times New Roman"/>
          <w:sz w:val="32"/>
          <w:szCs w:val="32"/>
        </w:rPr>
        <w:t>，有违法、违纪行为正在接受审查的人员，有学术不端和道德品行问题的人员，</w:t>
      </w:r>
      <w:r>
        <w:rPr>
          <w:rFonts w:ascii="Times New Roman" w:eastAsia="仿宋_GB2312" w:hAnsi="Times New Roman" w:cs="Times New Roman"/>
          <w:sz w:val="32"/>
          <w:szCs w:val="32"/>
        </w:rPr>
        <w:t>曾因吸毒被管制人员；</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现役军人；</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其他情形</w:t>
      </w:r>
      <w:r>
        <w:rPr>
          <w:rFonts w:ascii="Times New Roman" w:eastAsia="仿宋_GB2312" w:hAnsi="Times New Roman" w:cs="Times New Roman"/>
          <w:sz w:val="32"/>
          <w:szCs w:val="32"/>
        </w:rPr>
        <w:t>不得引进</w:t>
      </w:r>
      <w:r>
        <w:rPr>
          <w:rFonts w:ascii="Times New Roman" w:eastAsia="仿宋_GB2312" w:hAnsi="Times New Roman" w:cs="Times New Roman"/>
          <w:sz w:val="32"/>
          <w:szCs w:val="32"/>
        </w:rPr>
        <w:t>的人员。</w:t>
      </w:r>
    </w:p>
    <w:p w:rsidR="006115C6" w:rsidRDefault="009B677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三、引进程序</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（一）网上报名</w:t>
      </w:r>
    </w:p>
    <w:p w:rsidR="006115C6" w:rsidRDefault="009B677B">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报名时间：</w:t>
      </w:r>
      <w:r>
        <w:rPr>
          <w:rFonts w:ascii="Times New Roman" w:eastAsia="仿宋_GB2312" w:hAnsi="Times New Roman" w:cs="Times New Roman"/>
          <w:b/>
          <w:bCs/>
          <w:sz w:val="32"/>
          <w:szCs w:val="32"/>
        </w:rPr>
        <w:t>2020</w:t>
      </w:r>
      <w:r>
        <w:rPr>
          <w:rFonts w:ascii="Times New Roman" w:eastAsia="仿宋_GB2312" w:hAnsi="Times New Roman" w:cs="Times New Roman"/>
          <w:b/>
          <w:bCs/>
          <w:sz w:val="32"/>
          <w:szCs w:val="32"/>
        </w:rPr>
        <w:t>年</w:t>
      </w:r>
      <w:r>
        <w:rPr>
          <w:rFonts w:ascii="Times New Roman" w:eastAsia="仿宋_GB2312" w:hAnsi="Times New Roman" w:cs="Times New Roman" w:hint="eastAsia"/>
          <w:b/>
          <w:bCs/>
          <w:sz w:val="32"/>
          <w:szCs w:val="32"/>
        </w:rPr>
        <w:t>6</w:t>
      </w:r>
      <w:r>
        <w:rPr>
          <w:rFonts w:ascii="Times New Roman" w:eastAsia="仿宋_GB2312" w:hAnsi="Times New Roman" w:cs="Times New Roman"/>
          <w:b/>
          <w:bCs/>
          <w:sz w:val="32"/>
          <w:szCs w:val="32"/>
        </w:rPr>
        <w:t>月</w:t>
      </w:r>
      <w:r>
        <w:rPr>
          <w:rFonts w:ascii="Times New Roman" w:eastAsia="仿宋_GB2312" w:hAnsi="Times New Roman" w:cs="Times New Roman" w:hint="eastAsia"/>
          <w:b/>
          <w:bCs/>
          <w:sz w:val="32"/>
          <w:szCs w:val="32"/>
        </w:rPr>
        <w:t>2</w:t>
      </w:r>
      <w:r>
        <w:rPr>
          <w:rFonts w:ascii="Times New Roman" w:eastAsia="仿宋_GB2312" w:hAnsi="Times New Roman" w:cs="Times New Roman"/>
          <w:b/>
          <w:bCs/>
          <w:sz w:val="32"/>
          <w:szCs w:val="32"/>
        </w:rPr>
        <w:t>日</w:t>
      </w:r>
      <w:r>
        <w:rPr>
          <w:rFonts w:ascii="Times New Roman" w:eastAsia="仿宋_GB2312" w:hAnsi="Times New Roman" w:cs="Times New Roman"/>
          <w:b/>
          <w:bCs/>
          <w:sz w:val="32"/>
          <w:szCs w:val="32"/>
        </w:rPr>
        <w:t>9:00</w:t>
      </w:r>
      <w:r>
        <w:rPr>
          <w:rFonts w:ascii="Times New Roman" w:eastAsia="仿宋_GB2312" w:hAnsi="Times New Roman" w:cs="Times New Roman"/>
          <w:b/>
          <w:bCs/>
          <w:sz w:val="32"/>
          <w:szCs w:val="32"/>
        </w:rPr>
        <w:t>至</w:t>
      </w:r>
      <w:r>
        <w:rPr>
          <w:rFonts w:ascii="Times New Roman" w:eastAsia="仿宋_GB2312" w:hAnsi="Times New Roman" w:cs="Times New Roman" w:hint="eastAsia"/>
          <w:b/>
          <w:bCs/>
          <w:sz w:val="32"/>
          <w:szCs w:val="32"/>
        </w:rPr>
        <w:t>6</w:t>
      </w:r>
      <w:r>
        <w:rPr>
          <w:rFonts w:ascii="Times New Roman" w:eastAsia="仿宋_GB2312" w:hAnsi="Times New Roman" w:cs="Times New Roman"/>
          <w:b/>
          <w:bCs/>
          <w:sz w:val="32"/>
          <w:szCs w:val="32"/>
        </w:rPr>
        <w:t>月</w:t>
      </w:r>
      <w:r>
        <w:rPr>
          <w:rFonts w:ascii="Times New Roman" w:eastAsia="仿宋_GB2312" w:hAnsi="Times New Roman" w:cs="Times New Roman" w:hint="eastAsia"/>
          <w:b/>
          <w:bCs/>
          <w:sz w:val="32"/>
          <w:szCs w:val="32"/>
        </w:rPr>
        <w:t>8</w:t>
      </w:r>
      <w:r>
        <w:rPr>
          <w:rFonts w:ascii="Times New Roman" w:eastAsia="仿宋_GB2312" w:hAnsi="Times New Roman" w:cs="Times New Roman"/>
          <w:b/>
          <w:bCs/>
          <w:sz w:val="32"/>
          <w:szCs w:val="32"/>
        </w:rPr>
        <w:t>日</w:t>
      </w:r>
      <w:r>
        <w:rPr>
          <w:rFonts w:ascii="Times New Roman" w:eastAsia="仿宋_GB2312" w:hAnsi="Times New Roman" w:cs="Times New Roman"/>
          <w:b/>
          <w:bCs/>
          <w:sz w:val="32"/>
          <w:szCs w:val="32"/>
        </w:rPr>
        <w:t>17:00</w:t>
      </w:r>
    </w:p>
    <w:p w:rsidR="006115C6" w:rsidRDefault="009B677B">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审核时间：</w:t>
      </w:r>
      <w:r>
        <w:rPr>
          <w:rFonts w:ascii="Times New Roman" w:eastAsia="仿宋_GB2312" w:hAnsi="Times New Roman" w:cs="Times New Roman" w:hint="eastAsia"/>
          <w:b/>
          <w:bCs/>
          <w:sz w:val="32"/>
          <w:szCs w:val="32"/>
        </w:rPr>
        <w:t>2020</w:t>
      </w:r>
      <w:r>
        <w:rPr>
          <w:rFonts w:ascii="Times New Roman" w:eastAsia="仿宋_GB2312" w:hAnsi="Times New Roman" w:cs="Times New Roman" w:hint="eastAsia"/>
          <w:b/>
          <w:bCs/>
          <w:sz w:val="32"/>
          <w:szCs w:val="32"/>
        </w:rPr>
        <w:t>年</w:t>
      </w:r>
      <w:r>
        <w:rPr>
          <w:rFonts w:ascii="Times New Roman" w:eastAsia="仿宋_GB2312" w:hAnsi="Times New Roman" w:cs="Times New Roman" w:hint="eastAsia"/>
          <w:b/>
          <w:bCs/>
          <w:sz w:val="32"/>
          <w:szCs w:val="32"/>
        </w:rPr>
        <w:t>6</w:t>
      </w:r>
      <w:r>
        <w:rPr>
          <w:rFonts w:ascii="Times New Roman" w:eastAsia="仿宋_GB2312" w:hAnsi="Times New Roman" w:cs="Times New Roman" w:hint="eastAsia"/>
          <w:b/>
          <w:bCs/>
          <w:sz w:val="32"/>
          <w:szCs w:val="32"/>
        </w:rPr>
        <w:t>月</w:t>
      </w: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日</w:t>
      </w:r>
      <w:r>
        <w:rPr>
          <w:rFonts w:ascii="Times New Roman" w:eastAsia="仿宋_GB2312" w:hAnsi="Times New Roman" w:cs="Times New Roman" w:hint="eastAsia"/>
          <w:b/>
          <w:bCs/>
          <w:sz w:val="32"/>
          <w:szCs w:val="32"/>
        </w:rPr>
        <w:t>9:00</w:t>
      </w:r>
      <w:r>
        <w:rPr>
          <w:rFonts w:ascii="Times New Roman" w:eastAsia="仿宋_GB2312" w:hAnsi="Times New Roman" w:cs="Times New Roman" w:hint="eastAsia"/>
          <w:b/>
          <w:bCs/>
          <w:sz w:val="32"/>
          <w:szCs w:val="32"/>
        </w:rPr>
        <w:t>至</w:t>
      </w:r>
      <w:r>
        <w:rPr>
          <w:rFonts w:ascii="Times New Roman" w:eastAsia="仿宋_GB2312" w:hAnsi="Times New Roman" w:cs="Times New Roman" w:hint="eastAsia"/>
          <w:b/>
          <w:bCs/>
          <w:sz w:val="32"/>
          <w:szCs w:val="32"/>
        </w:rPr>
        <w:t>6</w:t>
      </w:r>
      <w:r>
        <w:rPr>
          <w:rFonts w:ascii="Times New Roman" w:eastAsia="仿宋_GB2312" w:hAnsi="Times New Roman" w:cs="Times New Roman" w:hint="eastAsia"/>
          <w:b/>
          <w:bCs/>
          <w:sz w:val="32"/>
          <w:szCs w:val="32"/>
        </w:rPr>
        <w:t>月</w:t>
      </w:r>
      <w:r>
        <w:rPr>
          <w:rFonts w:ascii="Times New Roman" w:eastAsia="仿宋_GB2312" w:hAnsi="Times New Roman" w:cs="Times New Roman" w:hint="eastAsia"/>
          <w:b/>
          <w:bCs/>
          <w:sz w:val="32"/>
          <w:szCs w:val="32"/>
        </w:rPr>
        <w:t>10</w:t>
      </w:r>
      <w:r>
        <w:rPr>
          <w:rFonts w:ascii="Times New Roman" w:eastAsia="仿宋_GB2312" w:hAnsi="Times New Roman" w:cs="Times New Roman" w:hint="eastAsia"/>
          <w:b/>
          <w:bCs/>
          <w:sz w:val="32"/>
          <w:szCs w:val="32"/>
        </w:rPr>
        <w:t>日</w:t>
      </w:r>
      <w:r>
        <w:rPr>
          <w:rFonts w:ascii="Times New Roman" w:eastAsia="仿宋_GB2312" w:hAnsi="Times New Roman" w:cs="Times New Roman" w:hint="eastAsia"/>
          <w:b/>
          <w:bCs/>
          <w:sz w:val="32"/>
          <w:szCs w:val="32"/>
        </w:rPr>
        <w:t>17:00</w:t>
      </w:r>
    </w:p>
    <w:p w:rsidR="006115C6" w:rsidRDefault="009B677B">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凡符合引进资格条件的人员，请登录</w:t>
      </w:r>
      <w:r>
        <w:rPr>
          <w:rFonts w:ascii="Times New Roman" w:eastAsia="仿宋_GB2312" w:hAnsi="Times New Roman" w:cs="Times New Roman"/>
          <w:b/>
          <w:bCs/>
          <w:sz w:val="32"/>
          <w:szCs w:val="32"/>
        </w:rPr>
        <w:t>乌海市人事考试信息网</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http://115.28.230.52:8003</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按要求填写报名信息</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每人限报</w:t>
      </w:r>
      <w:r>
        <w:rPr>
          <w:rFonts w:ascii="Times New Roman" w:eastAsia="仿宋_GB2312" w:hAnsi="Times New Roman" w:cs="Times New Roman" w:hint="eastAsia"/>
          <w:b/>
          <w:bCs/>
          <w:sz w:val="32"/>
          <w:szCs w:val="32"/>
        </w:rPr>
        <w:t>此次乌达区各类人才引进岗位（专业）一个</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不得重复申报。</w:t>
      </w:r>
      <w:r>
        <w:rPr>
          <w:rFonts w:ascii="Times New Roman" w:eastAsia="仿宋_GB2312" w:hAnsi="Times New Roman" w:cs="Times New Roman"/>
          <w:b/>
          <w:bCs/>
          <w:sz w:val="32"/>
          <w:szCs w:val="32"/>
        </w:rPr>
        <w:t>所填信息要真实准确。</w:t>
      </w:r>
      <w:r>
        <w:rPr>
          <w:rFonts w:ascii="Times New Roman" w:eastAsia="仿宋_GB2312" w:hAnsi="Times New Roman" w:cs="Times New Roman"/>
          <w:sz w:val="32"/>
          <w:szCs w:val="32"/>
        </w:rPr>
        <w:t>考生须对所填报信息的真实性、准确性、完整性负责，如因填报虚假信息、隐瞒重要信息、误填信息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不能提</w:t>
      </w:r>
      <w:r>
        <w:rPr>
          <w:rFonts w:ascii="Times New Roman" w:eastAsia="仿宋_GB2312" w:hAnsi="Times New Roman" w:cs="Times New Roman"/>
          <w:sz w:val="32"/>
          <w:szCs w:val="32"/>
        </w:rPr>
        <w:lastRenderedPageBreak/>
        <w:t>供相关材料原件而出现影响报名、资格</w:t>
      </w:r>
      <w:r>
        <w:rPr>
          <w:rFonts w:ascii="Times New Roman" w:eastAsia="仿宋_GB2312" w:hAnsi="Times New Roman" w:cs="Times New Roman" w:hint="eastAsia"/>
          <w:sz w:val="32"/>
          <w:szCs w:val="32"/>
        </w:rPr>
        <w:t>审核</w:t>
      </w:r>
      <w:r>
        <w:rPr>
          <w:rFonts w:ascii="Times New Roman" w:eastAsia="仿宋_GB2312" w:hAnsi="Times New Roman" w:cs="Times New Roman"/>
          <w:sz w:val="32"/>
          <w:szCs w:val="32"/>
        </w:rPr>
        <w:t>、考核、引进等情况的，一切责任由考生本人负责。乌达区人才工作领导小组办公室将对报名人员资格条件进行</w:t>
      </w:r>
      <w:r>
        <w:rPr>
          <w:rFonts w:ascii="Times New Roman" w:eastAsia="仿宋_GB2312" w:hAnsi="Times New Roman" w:cs="Times New Roman" w:hint="eastAsia"/>
          <w:sz w:val="32"/>
          <w:szCs w:val="32"/>
        </w:rPr>
        <w:t>审核，</w:t>
      </w:r>
      <w:r>
        <w:rPr>
          <w:rFonts w:ascii="Times New Roman" w:eastAsia="仿宋_GB2312" w:hAnsi="Times New Roman" w:cs="Times New Roman"/>
          <w:sz w:val="32"/>
          <w:szCs w:val="32"/>
        </w:rPr>
        <w:t>并及时反馈</w:t>
      </w:r>
      <w:r>
        <w:rPr>
          <w:rFonts w:ascii="Times New Roman" w:eastAsia="仿宋_GB2312" w:hAnsi="Times New Roman" w:cs="Times New Roman" w:hint="eastAsia"/>
          <w:sz w:val="32"/>
          <w:szCs w:val="32"/>
        </w:rPr>
        <w:t>审核</w:t>
      </w:r>
      <w:r>
        <w:rPr>
          <w:rFonts w:ascii="Times New Roman" w:eastAsia="仿宋_GB2312" w:hAnsi="Times New Roman" w:cs="Times New Roman"/>
          <w:sz w:val="32"/>
          <w:szCs w:val="32"/>
        </w:rPr>
        <w:t>意见。考生报名时提供的个人联系方式须在整个引进过程中保持畅通，以便于重要事项的通知，因个人原因造成信息沟通不畅而影响引进结果的，责任自负。</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（二）资格</w:t>
      </w:r>
      <w:r>
        <w:rPr>
          <w:rFonts w:ascii="Times New Roman" w:eastAsia="楷体_GB2312" w:hAnsi="Times New Roman" w:cs="Times New Roman" w:hint="eastAsia"/>
          <w:sz w:val="32"/>
          <w:szCs w:val="32"/>
        </w:rPr>
        <w:t>审核</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同步上</w:t>
      </w:r>
      <w:proofErr w:type="gramStart"/>
      <w:r>
        <w:rPr>
          <w:rFonts w:ascii="Times New Roman" w:eastAsia="仿宋_GB2312" w:hAnsi="Times New Roman" w:cs="Times New Roman" w:hint="eastAsia"/>
          <w:sz w:val="32"/>
          <w:szCs w:val="32"/>
        </w:rPr>
        <w:t>传</w:t>
      </w:r>
      <w:r>
        <w:rPr>
          <w:rFonts w:ascii="Times New Roman" w:eastAsia="仿宋_GB2312" w:hAnsi="Times New Roman" w:cs="Times New Roman"/>
          <w:sz w:val="32"/>
          <w:szCs w:val="32"/>
        </w:rPr>
        <w:t>以下</w:t>
      </w:r>
      <w:proofErr w:type="gramEnd"/>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，未按要求在规定时间内上</w:t>
      </w:r>
      <w:proofErr w:type="gramStart"/>
      <w:r>
        <w:rPr>
          <w:rFonts w:ascii="Times New Roman" w:eastAsia="仿宋_GB2312" w:hAnsi="Times New Roman" w:cs="Times New Roman" w:hint="eastAsia"/>
          <w:sz w:val="32"/>
          <w:szCs w:val="32"/>
        </w:rPr>
        <w:t>传相关</w:t>
      </w:r>
      <w:proofErr w:type="gramEnd"/>
      <w:r>
        <w:rPr>
          <w:rFonts w:ascii="Times New Roman" w:eastAsia="仿宋_GB2312" w:hAnsi="Times New Roman" w:cs="Times New Roman" w:hint="eastAsia"/>
          <w:sz w:val="32"/>
          <w:szCs w:val="32"/>
        </w:rPr>
        <w:t>材料视为放弃进入下一环节。</w:t>
      </w:r>
    </w:p>
    <w:p w:rsidR="006115C6" w:rsidRDefault="009B677B">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年乌达区事业单位人才引进报名审核登记表》</w:t>
      </w:r>
      <w:r>
        <w:rPr>
          <w:rFonts w:ascii="Times New Roman" w:eastAsia="仿宋_GB2312" w:hAnsi="Times New Roman" w:cs="Times New Roman"/>
          <w:sz w:val="32"/>
          <w:szCs w:val="32"/>
        </w:rPr>
        <w:t>;</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本人身份证，各学习阶段的毕业证、学位证、教育部发放的《国外学历学位认证书》</w:t>
      </w:r>
      <w:r>
        <w:rPr>
          <w:rFonts w:ascii="Times New Roman" w:eastAsia="仿宋_GB2312" w:hAnsi="Times New Roman" w:cs="Times New Roman" w:hint="eastAsia"/>
          <w:sz w:val="32"/>
          <w:szCs w:val="32"/>
        </w:rPr>
        <w:t>（教育部在线验证报告）</w:t>
      </w:r>
      <w:r>
        <w:rPr>
          <w:rFonts w:ascii="Times New Roman" w:eastAsia="仿宋_GB2312" w:hAnsi="Times New Roman" w:cs="Times New Roman"/>
          <w:sz w:val="32"/>
          <w:szCs w:val="32"/>
        </w:rPr>
        <w:t>；</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《乌达区人才引进诚信承诺书》（下载后</w:t>
      </w:r>
      <w:proofErr w:type="gramStart"/>
      <w:r>
        <w:rPr>
          <w:rFonts w:ascii="Times New Roman" w:eastAsia="仿宋_GB2312" w:hAnsi="Times New Roman" w:cs="Times New Roman"/>
          <w:sz w:val="32"/>
          <w:szCs w:val="32"/>
        </w:rPr>
        <w:t>须手签并</w:t>
      </w:r>
      <w:proofErr w:type="gramEnd"/>
      <w:r>
        <w:rPr>
          <w:rFonts w:ascii="Times New Roman" w:eastAsia="仿宋_GB2312" w:hAnsi="Times New Roman" w:cs="Times New Roman"/>
          <w:sz w:val="32"/>
          <w:szCs w:val="32"/>
        </w:rPr>
        <w:t>按指纹再上传）；</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荣誉奖励证书、中共党员证明、项目服务期满考核合格证等资料；</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5. 2020</w:t>
      </w:r>
      <w:r>
        <w:rPr>
          <w:rFonts w:ascii="Times New Roman" w:eastAsia="仿宋_GB2312" w:hAnsi="Times New Roman" w:cs="Times New Roman"/>
          <w:sz w:val="32"/>
          <w:szCs w:val="32"/>
        </w:rPr>
        <w:t>年全日制应届毕业生应携带由就读学校出具的院系、学制、专业、毕业时间等情况的证明及学生证；</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已就业的往届毕业生，需有现用人单位出具的《同意参加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年乌达区事业单位人才引进的证明》；</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sz w:val="32"/>
          <w:szCs w:val="32"/>
        </w:rPr>
        <w:t>乌海籍考生须提供户口本</w:t>
      </w:r>
      <w:r>
        <w:rPr>
          <w:rFonts w:ascii="Times New Roman" w:eastAsia="仿宋_GB2312" w:hAnsi="Times New Roman" w:cs="Times New Roman" w:hint="eastAsia"/>
          <w:sz w:val="32"/>
          <w:szCs w:val="32"/>
        </w:rPr>
        <w:t>首页及本人页</w:t>
      </w:r>
      <w:r>
        <w:rPr>
          <w:rFonts w:ascii="Times New Roman" w:eastAsia="仿宋_GB2312" w:hAnsi="Times New Roman" w:cs="Times New Roman"/>
          <w:sz w:val="32"/>
          <w:szCs w:val="32"/>
        </w:rPr>
        <w:t>或户籍证明</w:t>
      </w:r>
      <w:r>
        <w:rPr>
          <w:rFonts w:ascii="Times New Roman" w:eastAsia="仿宋_GB2312" w:hAnsi="Times New Roman" w:cs="Times New Roman" w:hint="eastAsia"/>
          <w:sz w:val="32"/>
          <w:szCs w:val="32"/>
        </w:rPr>
        <w:t>。</w:t>
      </w:r>
    </w:p>
    <w:p w:rsidR="006115C6" w:rsidRDefault="009B677B">
      <w:pPr>
        <w:pStyle w:val="a0"/>
        <w:spacing w:line="560" w:lineRule="exact"/>
        <w:ind w:leftChars="0" w:left="0" w:firstLineChars="200" w:firstLine="640"/>
        <w:rPr>
          <w:rFonts w:ascii="Times New Roman" w:hAnsi="Times New Roman" w:cs="Times New Roman"/>
          <w:b w:val="0"/>
          <w:bCs/>
          <w:szCs w:val="32"/>
        </w:rPr>
      </w:pPr>
      <w:r>
        <w:rPr>
          <w:rFonts w:ascii="Times New Roman" w:hAnsi="Times New Roman" w:cs="Times New Roman" w:hint="eastAsia"/>
          <w:b w:val="0"/>
          <w:bCs/>
          <w:szCs w:val="32"/>
        </w:rPr>
        <w:t>报考人员需保证上</w:t>
      </w:r>
      <w:proofErr w:type="gramStart"/>
      <w:r>
        <w:rPr>
          <w:rFonts w:ascii="Times New Roman" w:hAnsi="Times New Roman" w:cs="Times New Roman" w:hint="eastAsia"/>
          <w:b w:val="0"/>
          <w:bCs/>
          <w:szCs w:val="32"/>
        </w:rPr>
        <w:t>传资料</w:t>
      </w:r>
      <w:proofErr w:type="gramEnd"/>
      <w:r>
        <w:rPr>
          <w:rFonts w:ascii="Times New Roman" w:hAnsi="Times New Roman" w:cs="Times New Roman" w:hint="eastAsia"/>
          <w:b w:val="0"/>
          <w:bCs/>
          <w:szCs w:val="32"/>
        </w:rPr>
        <w:t>真实有效，要求上传</w:t>
      </w:r>
      <w:proofErr w:type="gramStart"/>
      <w:r>
        <w:rPr>
          <w:rFonts w:ascii="Times New Roman" w:hAnsi="Times New Roman" w:cs="Times New Roman" w:hint="eastAsia"/>
          <w:b w:val="0"/>
          <w:bCs/>
          <w:szCs w:val="32"/>
        </w:rPr>
        <w:t>时图片</w:t>
      </w:r>
      <w:proofErr w:type="gramEnd"/>
      <w:r>
        <w:rPr>
          <w:rFonts w:ascii="Times New Roman" w:hAnsi="Times New Roman" w:cs="Times New Roman" w:hint="eastAsia"/>
          <w:b w:val="0"/>
          <w:bCs/>
          <w:szCs w:val="32"/>
        </w:rPr>
        <w:t>清晰、</w:t>
      </w:r>
      <w:r>
        <w:rPr>
          <w:rFonts w:ascii="Times New Roman" w:hAnsi="Times New Roman" w:cs="Times New Roman" w:hint="eastAsia"/>
          <w:b w:val="0"/>
          <w:bCs/>
          <w:szCs w:val="32"/>
        </w:rPr>
        <w:lastRenderedPageBreak/>
        <w:t>辨识度高。</w:t>
      </w:r>
      <w:r>
        <w:rPr>
          <w:rFonts w:ascii="Times New Roman" w:hAnsi="Times New Roman" w:cs="Times New Roman"/>
          <w:b w:val="0"/>
          <w:bCs/>
          <w:szCs w:val="32"/>
        </w:rPr>
        <w:t>对拟引进人员的资格审</w:t>
      </w:r>
      <w:r>
        <w:rPr>
          <w:rFonts w:ascii="Times New Roman" w:hAnsi="Times New Roman" w:cs="Times New Roman" w:hint="eastAsia"/>
          <w:b w:val="0"/>
          <w:bCs/>
          <w:szCs w:val="32"/>
        </w:rPr>
        <w:t>核</w:t>
      </w:r>
      <w:r>
        <w:rPr>
          <w:rFonts w:ascii="Times New Roman" w:hAnsi="Times New Roman" w:cs="Times New Roman"/>
          <w:b w:val="0"/>
          <w:bCs/>
          <w:szCs w:val="32"/>
        </w:rPr>
        <w:t>贯穿于引进工作全过程，在任何阶段</w:t>
      </w:r>
      <w:r>
        <w:rPr>
          <w:rFonts w:ascii="Times New Roman" w:hAnsi="Times New Roman" w:cs="Times New Roman"/>
          <w:b w:val="0"/>
          <w:bCs/>
          <w:szCs w:val="32"/>
        </w:rPr>
        <w:t>及试用期内发现条件不符或弄虚作假的，一律取消引进资格。</w:t>
      </w:r>
    </w:p>
    <w:p w:rsidR="006115C6" w:rsidRDefault="009B677B">
      <w:pPr>
        <w:spacing w:line="560" w:lineRule="exact"/>
        <w:ind w:firstLineChars="200" w:firstLine="643"/>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资格审核通过人员请进群</w:t>
      </w:r>
      <w:r>
        <w:rPr>
          <w:rFonts w:ascii="Times New Roman" w:eastAsia="仿宋_GB2312" w:hAnsi="Times New Roman" w:cs="Times New Roman" w:hint="eastAsia"/>
          <w:b/>
          <w:kern w:val="0"/>
          <w:sz w:val="32"/>
          <w:szCs w:val="32"/>
        </w:rPr>
        <w:t>，方便后续通知工作。</w:t>
      </w:r>
    </w:p>
    <w:p w:rsidR="006115C6" w:rsidRDefault="009B677B">
      <w:pPr>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）类别</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类别</w:t>
      </w:r>
      <w:r>
        <w:rPr>
          <w:rFonts w:ascii="Times New Roman" w:eastAsia="仿宋_GB2312" w:hAnsi="Times New Roman" w:cs="Times New Roman" w:hint="eastAsia"/>
          <w:bCs/>
          <w:kern w:val="0"/>
          <w:sz w:val="32"/>
          <w:szCs w:val="32"/>
        </w:rPr>
        <w:t>4</w:t>
      </w:r>
      <w:r>
        <w:rPr>
          <w:rFonts w:ascii="Times New Roman" w:eastAsia="仿宋_GB2312" w:hAnsi="Times New Roman" w:cs="Times New Roman"/>
          <w:bCs/>
          <w:kern w:val="0"/>
          <w:sz w:val="32"/>
          <w:szCs w:val="32"/>
        </w:rPr>
        <w:t>进入</w:t>
      </w:r>
      <w:r>
        <w:rPr>
          <w:rFonts w:ascii="Times New Roman" w:eastAsia="仿宋_GB2312" w:hAnsi="Times New Roman" w:cs="Times New Roman"/>
          <w:bCs/>
          <w:kern w:val="0"/>
          <w:sz w:val="32"/>
          <w:szCs w:val="32"/>
        </w:rPr>
        <w:t>QQ</w:t>
      </w:r>
      <w:r>
        <w:rPr>
          <w:rFonts w:ascii="Times New Roman" w:eastAsia="仿宋_GB2312" w:hAnsi="Times New Roman" w:cs="Times New Roman"/>
          <w:bCs/>
          <w:kern w:val="0"/>
          <w:sz w:val="32"/>
          <w:szCs w:val="32"/>
        </w:rPr>
        <w:t>群</w:t>
      </w:r>
      <w:r>
        <w:rPr>
          <w:rFonts w:ascii="Times New Roman" w:eastAsia="仿宋_GB2312" w:hAnsi="Times New Roman" w:cs="Times New Roman"/>
          <w:bCs/>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903531613</w:t>
      </w:r>
    </w:p>
    <w:p w:rsidR="006115C6" w:rsidRDefault="009B677B">
      <w:pPr>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）类别</w:t>
      </w:r>
      <w:r>
        <w:rPr>
          <w:rFonts w:ascii="Times New Roman" w:eastAsia="仿宋_GB2312" w:hAnsi="Times New Roman" w:cs="Times New Roman" w:hint="eastAsia"/>
          <w:bCs/>
          <w:kern w:val="0"/>
          <w:sz w:val="32"/>
          <w:szCs w:val="32"/>
        </w:rPr>
        <w:t>5</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类别</w:t>
      </w:r>
      <w:r>
        <w:rPr>
          <w:rFonts w:ascii="Times New Roman" w:eastAsia="仿宋_GB2312" w:hAnsi="Times New Roman" w:cs="Times New Roman" w:hint="eastAsia"/>
          <w:bCs/>
          <w:kern w:val="0"/>
          <w:sz w:val="32"/>
          <w:szCs w:val="32"/>
        </w:rPr>
        <w:t>9</w:t>
      </w:r>
      <w:r>
        <w:rPr>
          <w:rFonts w:ascii="Times New Roman" w:eastAsia="仿宋_GB2312" w:hAnsi="Times New Roman" w:cs="Times New Roman"/>
          <w:bCs/>
          <w:kern w:val="0"/>
          <w:sz w:val="32"/>
          <w:szCs w:val="32"/>
        </w:rPr>
        <w:t>进入</w:t>
      </w:r>
      <w:r>
        <w:rPr>
          <w:rFonts w:ascii="Times New Roman" w:eastAsia="仿宋_GB2312" w:hAnsi="Times New Roman" w:cs="Times New Roman"/>
          <w:bCs/>
          <w:kern w:val="0"/>
          <w:sz w:val="32"/>
          <w:szCs w:val="32"/>
        </w:rPr>
        <w:t>QQ</w:t>
      </w:r>
      <w:r>
        <w:rPr>
          <w:rFonts w:ascii="Times New Roman" w:eastAsia="仿宋_GB2312" w:hAnsi="Times New Roman" w:cs="Times New Roman"/>
          <w:bCs/>
          <w:kern w:val="0"/>
          <w:sz w:val="32"/>
          <w:szCs w:val="32"/>
        </w:rPr>
        <w:t>群</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1064193269</w:t>
      </w:r>
    </w:p>
    <w:p w:rsidR="006115C6" w:rsidRDefault="009B677B">
      <w:pPr>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）类别</w:t>
      </w:r>
      <w:r>
        <w:rPr>
          <w:rFonts w:ascii="Times New Roman" w:eastAsia="仿宋_GB2312" w:hAnsi="Times New Roman" w:cs="Times New Roman" w:hint="eastAsia"/>
          <w:bCs/>
          <w:kern w:val="0"/>
          <w:sz w:val="32"/>
          <w:szCs w:val="32"/>
        </w:rPr>
        <w:t>10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类别</w:t>
      </w:r>
      <w:r>
        <w:rPr>
          <w:rFonts w:ascii="Times New Roman" w:eastAsia="仿宋_GB2312" w:hAnsi="Times New Roman" w:cs="Times New Roman" w:hint="eastAsia"/>
          <w:bCs/>
          <w:kern w:val="0"/>
          <w:sz w:val="32"/>
          <w:szCs w:val="32"/>
        </w:rPr>
        <w:t>11</w:t>
      </w:r>
      <w:r>
        <w:rPr>
          <w:rFonts w:ascii="Times New Roman" w:eastAsia="仿宋_GB2312" w:hAnsi="Times New Roman" w:cs="Times New Roman"/>
          <w:bCs/>
          <w:kern w:val="0"/>
          <w:sz w:val="32"/>
          <w:szCs w:val="32"/>
        </w:rPr>
        <w:t>进入</w:t>
      </w:r>
      <w:r>
        <w:rPr>
          <w:rFonts w:ascii="Times New Roman" w:eastAsia="仿宋_GB2312" w:hAnsi="Times New Roman" w:cs="Times New Roman"/>
          <w:bCs/>
          <w:kern w:val="0"/>
          <w:sz w:val="32"/>
          <w:szCs w:val="32"/>
        </w:rPr>
        <w:t>QQ</w:t>
      </w:r>
      <w:r>
        <w:rPr>
          <w:rFonts w:ascii="Times New Roman" w:eastAsia="仿宋_GB2312" w:hAnsi="Times New Roman" w:cs="Times New Roman"/>
          <w:bCs/>
          <w:kern w:val="0"/>
          <w:sz w:val="32"/>
          <w:szCs w:val="32"/>
        </w:rPr>
        <w:t>群</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561147143</w:t>
      </w:r>
    </w:p>
    <w:p w:rsidR="006115C6" w:rsidRDefault="009B677B">
      <w:pPr>
        <w:pStyle w:val="a0"/>
        <w:ind w:leftChars="0" w:left="0" w:firstLineChars="200" w:firstLine="640"/>
        <w:rPr>
          <w:rFonts w:ascii="Times New Roman" w:hAnsi="Times New Roman" w:cs="Times New Roman"/>
          <w:b w:val="0"/>
          <w:bCs/>
          <w:szCs w:val="32"/>
        </w:rPr>
      </w:pPr>
      <w:r>
        <w:rPr>
          <w:rFonts w:ascii="Times New Roman" w:hAnsi="Times New Roman" w:cs="Times New Roman"/>
          <w:b w:val="0"/>
          <w:bCs/>
          <w:szCs w:val="32"/>
        </w:rPr>
        <w:t>（</w:t>
      </w:r>
      <w:r>
        <w:rPr>
          <w:rFonts w:ascii="Times New Roman" w:hAnsi="Times New Roman" w:cs="Times New Roman" w:hint="eastAsia"/>
          <w:b w:val="0"/>
          <w:bCs/>
          <w:szCs w:val="32"/>
        </w:rPr>
        <w:t>4</w:t>
      </w:r>
      <w:r>
        <w:rPr>
          <w:rFonts w:ascii="Times New Roman" w:hAnsi="Times New Roman" w:cs="Times New Roman"/>
          <w:b w:val="0"/>
          <w:bCs/>
          <w:szCs w:val="32"/>
        </w:rPr>
        <w:t>）类别</w:t>
      </w:r>
      <w:r>
        <w:rPr>
          <w:rFonts w:ascii="Times New Roman" w:hAnsi="Times New Roman" w:cs="Times New Roman"/>
          <w:b w:val="0"/>
          <w:bCs/>
          <w:szCs w:val="32"/>
        </w:rPr>
        <w:t>1</w:t>
      </w:r>
      <w:r>
        <w:rPr>
          <w:rFonts w:ascii="Times New Roman" w:hAnsi="Times New Roman" w:cs="Times New Roman" w:hint="eastAsia"/>
          <w:b w:val="0"/>
          <w:bCs/>
          <w:szCs w:val="32"/>
        </w:rPr>
        <w:t>2</w:t>
      </w:r>
      <w:r>
        <w:rPr>
          <w:rFonts w:ascii="Times New Roman" w:hAnsi="Times New Roman" w:cs="Times New Roman"/>
          <w:b w:val="0"/>
          <w:bCs/>
          <w:szCs w:val="32"/>
        </w:rPr>
        <w:t>—</w:t>
      </w:r>
      <w:r>
        <w:rPr>
          <w:rFonts w:ascii="Times New Roman" w:hAnsi="Times New Roman" w:cs="Times New Roman"/>
          <w:b w:val="0"/>
          <w:bCs/>
          <w:szCs w:val="32"/>
        </w:rPr>
        <w:t>类别</w:t>
      </w:r>
      <w:r>
        <w:rPr>
          <w:rFonts w:ascii="Times New Roman" w:hAnsi="Times New Roman" w:cs="Times New Roman"/>
          <w:b w:val="0"/>
          <w:bCs/>
          <w:szCs w:val="32"/>
        </w:rPr>
        <w:t>1</w:t>
      </w:r>
      <w:r>
        <w:rPr>
          <w:rFonts w:ascii="Times New Roman" w:hAnsi="Times New Roman" w:cs="Times New Roman" w:hint="eastAsia"/>
          <w:b w:val="0"/>
          <w:bCs/>
          <w:szCs w:val="32"/>
        </w:rPr>
        <w:t>4</w:t>
      </w:r>
      <w:r>
        <w:rPr>
          <w:rFonts w:ascii="Times New Roman" w:hAnsi="Times New Roman" w:cs="Times New Roman"/>
          <w:b w:val="0"/>
          <w:bCs/>
          <w:szCs w:val="32"/>
        </w:rPr>
        <w:t>进入</w:t>
      </w:r>
      <w:r>
        <w:rPr>
          <w:rFonts w:ascii="Times New Roman" w:hAnsi="Times New Roman" w:cs="Times New Roman"/>
          <w:b w:val="0"/>
          <w:bCs/>
          <w:szCs w:val="32"/>
        </w:rPr>
        <w:t>QQ</w:t>
      </w:r>
      <w:r>
        <w:rPr>
          <w:rFonts w:ascii="Times New Roman" w:hAnsi="Times New Roman" w:cs="Times New Roman"/>
          <w:b w:val="0"/>
          <w:bCs/>
          <w:szCs w:val="32"/>
        </w:rPr>
        <w:t>群</w:t>
      </w:r>
      <w:r>
        <w:rPr>
          <w:rFonts w:ascii="Times New Roman" w:hAnsi="Times New Roman" w:cs="Times New Roman" w:hint="eastAsia"/>
          <w:b w:val="0"/>
          <w:bCs/>
          <w:szCs w:val="32"/>
        </w:rPr>
        <w:t>4</w:t>
      </w:r>
      <w:r>
        <w:rPr>
          <w:rFonts w:ascii="Times New Roman" w:hAnsi="Times New Roman" w:cs="Times New Roman"/>
          <w:b w:val="0"/>
          <w:bCs/>
          <w:szCs w:val="32"/>
        </w:rPr>
        <w:t>：</w:t>
      </w:r>
      <w:r>
        <w:rPr>
          <w:rFonts w:ascii="Times New Roman" w:hAnsi="Times New Roman" w:cs="Times New Roman" w:hint="eastAsia"/>
          <w:b w:val="0"/>
          <w:bCs/>
          <w:szCs w:val="32"/>
        </w:rPr>
        <w:t>200525446</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筛选确定进入考核范围人员</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报名结束后，根据通过资格</w:t>
      </w:r>
      <w:r>
        <w:rPr>
          <w:rFonts w:ascii="Times New Roman" w:eastAsia="仿宋_GB2312" w:hAnsi="Times New Roman" w:cs="Times New Roman" w:hint="eastAsia"/>
          <w:sz w:val="32"/>
          <w:szCs w:val="32"/>
        </w:rPr>
        <w:t>审核</w:t>
      </w:r>
      <w:r>
        <w:rPr>
          <w:rFonts w:ascii="Times New Roman" w:eastAsia="仿宋_GB2312" w:hAnsi="Times New Roman" w:cs="Times New Roman"/>
          <w:sz w:val="32"/>
          <w:szCs w:val="32"/>
        </w:rPr>
        <w:t>人员的学历、毕业院校、所获荣誉奖励、是否为中共党员、是否为</w:t>
      </w:r>
      <w:proofErr w:type="gramStart"/>
      <w:r>
        <w:rPr>
          <w:rFonts w:ascii="Times New Roman" w:eastAsia="仿宋_GB2312" w:hAnsi="Times New Roman" w:cs="Times New Roman"/>
          <w:sz w:val="32"/>
          <w:szCs w:val="32"/>
        </w:rPr>
        <w:t>乌海籍等情况</w:t>
      </w:r>
      <w:proofErr w:type="gramEnd"/>
      <w:r>
        <w:rPr>
          <w:rFonts w:ascii="Times New Roman" w:eastAsia="仿宋_GB2312" w:hAnsi="Times New Roman" w:cs="Times New Roman"/>
          <w:sz w:val="32"/>
          <w:szCs w:val="32"/>
        </w:rPr>
        <w:t>，按照不低于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的比例筛选确定进入考核范围人员。同一专业类别通过资格</w:t>
      </w:r>
      <w:r>
        <w:rPr>
          <w:rFonts w:ascii="Times New Roman" w:eastAsia="仿宋_GB2312" w:hAnsi="Times New Roman" w:cs="Times New Roman" w:hint="eastAsia"/>
          <w:sz w:val="32"/>
          <w:szCs w:val="32"/>
        </w:rPr>
        <w:t>审核</w:t>
      </w:r>
      <w:r>
        <w:rPr>
          <w:rFonts w:ascii="Times New Roman" w:eastAsia="仿宋_GB2312" w:hAnsi="Times New Roman" w:cs="Times New Roman"/>
          <w:sz w:val="32"/>
          <w:szCs w:val="32"/>
        </w:rPr>
        <w:t>人员未达到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比例的，直接进入考核。</w:t>
      </w:r>
    </w:p>
    <w:p w:rsidR="006115C6" w:rsidRDefault="009B677B">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筛选赋分规则</w:t>
      </w:r>
      <w:proofErr w:type="gramEnd"/>
      <w:r>
        <w:rPr>
          <w:rFonts w:ascii="Times New Roman" w:eastAsia="仿宋_GB2312" w:hAnsi="Times New Roman" w:cs="Times New Roman"/>
          <w:sz w:val="32"/>
          <w:szCs w:val="32"/>
        </w:rPr>
        <w:t>：</w:t>
      </w:r>
    </w:p>
    <w:p w:rsidR="006115C6" w:rsidRDefault="009B677B">
      <w:pPr>
        <w:numPr>
          <w:ilvl w:val="0"/>
          <w:numId w:val="3"/>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全日制博士研究生（各类院校均为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p>
    <w:p w:rsidR="006115C6" w:rsidRDefault="009B677B">
      <w:pPr>
        <w:numPr>
          <w:ilvl w:val="0"/>
          <w:numId w:val="3"/>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全日制硕士研究生（国内世界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一流大学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建设高校及</w:t>
      </w:r>
      <w:r>
        <w:rPr>
          <w:rFonts w:ascii="Times New Roman" w:eastAsia="仿宋_GB2312" w:hAnsi="Times New Roman" w:cs="Times New Roman"/>
          <w:sz w:val="32"/>
          <w:szCs w:val="32"/>
        </w:rPr>
        <w:t>“985”</w:t>
      </w:r>
      <w:r>
        <w:rPr>
          <w:rFonts w:ascii="Times New Roman" w:eastAsia="仿宋_GB2312" w:hAnsi="Times New Roman" w:cs="Times New Roman"/>
          <w:sz w:val="32"/>
          <w:szCs w:val="32"/>
        </w:rPr>
        <w:t>院校</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“211”</w:t>
      </w:r>
      <w:r>
        <w:rPr>
          <w:rFonts w:ascii="Times New Roman" w:eastAsia="仿宋_GB2312" w:hAnsi="Times New Roman" w:cs="Times New Roman"/>
          <w:sz w:val="32"/>
          <w:szCs w:val="32"/>
        </w:rPr>
        <w:t>院校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分、普通本科院校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p>
    <w:p w:rsidR="006115C6" w:rsidRDefault="009B677B">
      <w:pPr>
        <w:numPr>
          <w:ilvl w:val="0"/>
          <w:numId w:val="3"/>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全日制本科生（国内世界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一流大学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建设高校及</w:t>
      </w:r>
      <w:r>
        <w:rPr>
          <w:rFonts w:ascii="Times New Roman" w:eastAsia="仿宋_GB2312" w:hAnsi="Times New Roman" w:cs="Times New Roman"/>
          <w:sz w:val="32"/>
          <w:szCs w:val="32"/>
        </w:rPr>
        <w:t>“985”</w:t>
      </w:r>
      <w:r>
        <w:rPr>
          <w:rFonts w:ascii="Times New Roman" w:eastAsia="仿宋_GB2312" w:hAnsi="Times New Roman" w:cs="Times New Roman"/>
          <w:sz w:val="32"/>
          <w:szCs w:val="32"/>
        </w:rPr>
        <w:t>院校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“211”</w:t>
      </w:r>
      <w:r>
        <w:rPr>
          <w:rFonts w:ascii="Times New Roman" w:eastAsia="仿宋_GB2312" w:hAnsi="Times New Roman" w:cs="Times New Roman"/>
          <w:sz w:val="32"/>
          <w:szCs w:val="32"/>
        </w:rPr>
        <w:t>院校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分、普通本科院校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p>
    <w:p w:rsidR="006115C6" w:rsidRDefault="009B677B">
      <w:pPr>
        <w:numPr>
          <w:ilvl w:val="0"/>
          <w:numId w:val="3"/>
        </w:numPr>
        <w:spacing w:line="560" w:lineRule="exact"/>
        <w:ind w:firstLineChars="200" w:firstLine="640"/>
        <w:rPr>
          <w:rFonts w:ascii="Times New Roman" w:eastAsia="仿宋_GB2312" w:hAnsi="Times New Roman" w:cs="Times New Roman"/>
          <w:spacing w:val="-11"/>
          <w:sz w:val="32"/>
          <w:szCs w:val="32"/>
        </w:rPr>
      </w:pPr>
      <w:r>
        <w:rPr>
          <w:rFonts w:ascii="Times New Roman" w:eastAsia="仿宋_GB2312" w:hAnsi="Times New Roman" w:cs="Times New Roman"/>
          <w:sz w:val="32"/>
          <w:szCs w:val="32"/>
        </w:rPr>
        <w:t>硕士研究生的本科阶段院校是国内世界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一流大学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建设高校及</w:t>
      </w:r>
      <w:r>
        <w:rPr>
          <w:rFonts w:ascii="Times New Roman" w:eastAsia="仿宋_GB2312" w:hAnsi="Times New Roman" w:cs="Times New Roman"/>
          <w:sz w:val="32"/>
          <w:szCs w:val="32"/>
        </w:rPr>
        <w:t>“985”</w:t>
      </w:r>
      <w:r>
        <w:rPr>
          <w:rFonts w:ascii="Times New Roman" w:eastAsia="仿宋_GB2312" w:hAnsi="Times New Roman" w:cs="Times New Roman"/>
          <w:spacing w:val="-11"/>
          <w:sz w:val="32"/>
          <w:szCs w:val="32"/>
        </w:rPr>
        <w:t>院校的加</w:t>
      </w:r>
      <w:r>
        <w:rPr>
          <w:rFonts w:ascii="Times New Roman" w:eastAsia="仿宋_GB2312" w:hAnsi="Times New Roman" w:cs="Times New Roman"/>
          <w:spacing w:val="-11"/>
          <w:sz w:val="32"/>
          <w:szCs w:val="32"/>
        </w:rPr>
        <w:t>1.5</w:t>
      </w:r>
      <w:r>
        <w:rPr>
          <w:rFonts w:ascii="Times New Roman" w:eastAsia="仿宋_GB2312" w:hAnsi="Times New Roman" w:cs="Times New Roman"/>
          <w:spacing w:val="-11"/>
          <w:sz w:val="32"/>
          <w:szCs w:val="32"/>
        </w:rPr>
        <w:t>分，本科阶段院校是</w:t>
      </w:r>
      <w:r>
        <w:rPr>
          <w:rFonts w:ascii="Times New Roman" w:eastAsia="仿宋_GB2312" w:hAnsi="Times New Roman" w:cs="Times New Roman"/>
          <w:spacing w:val="-11"/>
          <w:sz w:val="32"/>
          <w:szCs w:val="32"/>
        </w:rPr>
        <w:t>“211”</w:t>
      </w:r>
      <w:r>
        <w:rPr>
          <w:rFonts w:ascii="Times New Roman" w:eastAsia="仿宋_GB2312" w:hAnsi="Times New Roman" w:cs="Times New Roman"/>
          <w:spacing w:val="-11"/>
          <w:sz w:val="32"/>
          <w:szCs w:val="32"/>
        </w:rPr>
        <w:t>院校的加</w:t>
      </w:r>
      <w:r>
        <w:rPr>
          <w:rFonts w:ascii="Times New Roman" w:eastAsia="仿宋_GB2312" w:hAnsi="Times New Roman" w:cs="Times New Roman"/>
          <w:spacing w:val="-11"/>
          <w:sz w:val="32"/>
          <w:szCs w:val="32"/>
        </w:rPr>
        <w:t>0.5</w:t>
      </w:r>
      <w:r>
        <w:rPr>
          <w:rFonts w:ascii="Times New Roman" w:eastAsia="仿宋_GB2312" w:hAnsi="Times New Roman" w:cs="Times New Roman"/>
          <w:spacing w:val="-11"/>
          <w:sz w:val="32"/>
          <w:szCs w:val="32"/>
        </w:rPr>
        <w:t>分；</w:t>
      </w:r>
    </w:p>
    <w:p w:rsidR="006115C6" w:rsidRDefault="009B677B">
      <w:pPr>
        <w:numPr>
          <w:ilvl w:val="0"/>
          <w:numId w:val="3"/>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具有双学位的加</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分；</w:t>
      </w:r>
    </w:p>
    <w:p w:rsidR="006115C6" w:rsidRDefault="009B677B">
      <w:pPr>
        <w:numPr>
          <w:ilvl w:val="0"/>
          <w:numId w:val="3"/>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QS</w:t>
      </w:r>
      <w:r>
        <w:rPr>
          <w:rFonts w:ascii="Times New Roman" w:eastAsia="仿宋_GB2312" w:hAnsi="Times New Roman" w:cs="Times New Roman"/>
          <w:sz w:val="32"/>
          <w:szCs w:val="32"/>
        </w:rPr>
        <w:t>世界排名前</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名的境外院校相当于国内</w:t>
      </w:r>
      <w:r>
        <w:rPr>
          <w:rFonts w:ascii="Times New Roman" w:eastAsia="仿宋_GB2312" w:hAnsi="Times New Roman" w:cs="Times New Roman"/>
          <w:sz w:val="32"/>
          <w:szCs w:val="32"/>
        </w:rPr>
        <w:t>“211”</w:t>
      </w:r>
      <w:r>
        <w:rPr>
          <w:rFonts w:ascii="Times New Roman" w:eastAsia="仿宋_GB2312" w:hAnsi="Times New Roman" w:cs="Times New Roman"/>
          <w:sz w:val="32"/>
          <w:szCs w:val="32"/>
        </w:rPr>
        <w:t>院校，其他境外院校相当于国内普通本科院校；</w:t>
      </w:r>
    </w:p>
    <w:p w:rsidR="006115C6" w:rsidRDefault="009B677B">
      <w:pPr>
        <w:numPr>
          <w:ilvl w:val="0"/>
          <w:numId w:val="3"/>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同等学历、院校的考生，乌海籍和乌达区项目人员优先；如出现并列情况，综合</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考生在校期间获得的国家级、省级、校级和院（系）</w:t>
      </w:r>
      <w:proofErr w:type="gramStart"/>
      <w:r>
        <w:rPr>
          <w:rFonts w:ascii="Times New Roman" w:eastAsia="仿宋_GB2312" w:hAnsi="Times New Roman" w:cs="Times New Roman"/>
          <w:sz w:val="32"/>
          <w:szCs w:val="32"/>
        </w:rPr>
        <w:t>级各种</w:t>
      </w:r>
      <w:proofErr w:type="gramEnd"/>
      <w:r>
        <w:rPr>
          <w:rFonts w:ascii="Times New Roman" w:eastAsia="仿宋_GB2312" w:hAnsi="Times New Roman" w:cs="Times New Roman"/>
          <w:sz w:val="32"/>
          <w:szCs w:val="32"/>
        </w:rPr>
        <w:t>荣誉奖励、是否为中共党员、是否为乌达区服务基层的项目人员等条件进行排序，排序顺序为国家级荣誉奖励优先于省级荣誉奖励，优先于校级荣誉奖励，优先于中共党员，优先于院（系）级荣誉奖励。</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筛选确定进</w:t>
      </w:r>
      <w:r>
        <w:rPr>
          <w:rFonts w:ascii="Times New Roman" w:eastAsia="仿宋_GB2312" w:hAnsi="Times New Roman" w:cs="Times New Roman"/>
          <w:sz w:val="32"/>
          <w:szCs w:val="32"/>
        </w:rPr>
        <w:t>入考核范围人员后，将在</w:t>
      </w:r>
      <w:r>
        <w:rPr>
          <w:rFonts w:ascii="Times New Roman" w:eastAsia="仿宋_GB2312" w:hAnsi="Times New Roman" w:cs="Times New Roman"/>
          <w:b/>
          <w:bCs/>
          <w:sz w:val="32"/>
          <w:szCs w:val="32"/>
        </w:rPr>
        <w:t>乌达区人民政府网站</w:t>
      </w:r>
      <w:r>
        <w:rPr>
          <w:rFonts w:ascii="Times New Roman" w:eastAsia="仿宋_GB2312" w:hAnsi="Times New Roman" w:cs="Times New Roman"/>
          <w:sz w:val="32"/>
          <w:szCs w:val="32"/>
        </w:rPr>
        <w:t>进行公布。未进入考核范围人员，不再另行通知。</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考核</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核分专业类别进行，采取测评、实际操作、结构化面试等方式，或多种方式相结合，主要考察考生的专业知识、综合分析、组织协调、逻辑思维、语言表达、现场应变、岗位适应能力等。同一专业类别考生通过考核的人员数量低于该专业类别引进计划数量的，经乌达区人才引进工作领导小组研究后，空余的引进计划数量可调剂到其他专业类别。考核时间、地点另行通知，具体开展时间根据国内外疫情形势及相关政策规定确定。</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递补规则</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按各专业类别考核成绩由高到低的顺序，引进计划</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的比例等额递补，确定进入体检和考察范围人员名单。</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（六）体检</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体检由乌达区人才工作领导小组办公室统一组织实施。考生到指定医院统一进行体检，体检标准和纪律要求等按照公务员录用体检标准及要求执行。无正当理由未按规定时间到指定地点，以及未在规定的期限内完成规定项目体检的考生，视为自动弃权。体检不合格、违反纪律要求的取消引进资格并进行递补。体检时间、地点另行通知。</w:t>
      </w:r>
      <w:r>
        <w:rPr>
          <w:rFonts w:ascii="Times New Roman" w:eastAsia="仿宋_GB2312" w:hAnsi="Times New Roman" w:cs="Times New Roman"/>
          <w:sz w:val="32"/>
          <w:szCs w:val="32"/>
        </w:rPr>
        <w:t xml:space="preserve">           </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（七）考察</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考察工作由乌达区人才工作领导小组办公室统一安排。对考察中发现有条件不</w:t>
      </w:r>
      <w:r>
        <w:rPr>
          <w:rFonts w:ascii="Times New Roman" w:eastAsia="仿宋_GB2312" w:hAnsi="Times New Roman" w:cs="Times New Roman"/>
          <w:sz w:val="32"/>
          <w:szCs w:val="32"/>
        </w:rPr>
        <w:t>符、弄虚作假、隐瞒信息等情形的，取消引进资格，并记入考生诚信档案。考察不合格或主动放弃的取消引进资格并进行递补。</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（八）公示</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对拟引进人选在</w:t>
      </w:r>
      <w:r>
        <w:rPr>
          <w:rFonts w:ascii="Times New Roman" w:eastAsia="仿宋_GB2312" w:hAnsi="Times New Roman" w:cs="Times New Roman"/>
          <w:b/>
          <w:bCs/>
          <w:sz w:val="32"/>
          <w:szCs w:val="32"/>
        </w:rPr>
        <w:t>乌达区人民政府网站</w:t>
      </w:r>
      <w:r>
        <w:rPr>
          <w:rFonts w:ascii="Times New Roman" w:eastAsia="仿宋_GB2312" w:hAnsi="Times New Roman" w:cs="Times New Roman"/>
          <w:sz w:val="32"/>
          <w:szCs w:val="32"/>
        </w:rPr>
        <w:t>进行公示，公示时间为</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个工作日。公示期满无异议者，经报请</w:t>
      </w:r>
      <w:r>
        <w:rPr>
          <w:rFonts w:ascii="Times New Roman" w:eastAsia="仿宋_GB2312" w:hAnsi="Times New Roman" w:cs="Times New Roman" w:hint="eastAsia"/>
          <w:sz w:val="32"/>
          <w:szCs w:val="32"/>
        </w:rPr>
        <w:t>人才工作</w:t>
      </w:r>
      <w:r>
        <w:rPr>
          <w:rFonts w:ascii="Times New Roman" w:eastAsia="仿宋_GB2312" w:hAnsi="Times New Roman" w:cs="Times New Roman"/>
          <w:sz w:val="32"/>
          <w:szCs w:val="32"/>
        </w:rPr>
        <w:t>领导小组批准，办理引进手续。公示期内对反映有影响引进的问题，并查有实据的，取消引进资格。</w:t>
      </w:r>
    </w:p>
    <w:p w:rsidR="006115C6" w:rsidRDefault="009B677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（九）择岗安排</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拟引进人员经公示无异议的，由乌达区人才工作领导小组办公室和区委编办、区人社局</w:t>
      </w:r>
      <w:proofErr w:type="gramStart"/>
      <w:r>
        <w:rPr>
          <w:rFonts w:ascii="Times New Roman" w:eastAsia="仿宋_GB2312" w:hAnsi="Times New Roman" w:cs="Times New Roman"/>
          <w:sz w:val="32"/>
          <w:szCs w:val="32"/>
        </w:rPr>
        <w:t>按照人岗相适</w:t>
      </w:r>
      <w:proofErr w:type="gramEnd"/>
      <w:r>
        <w:rPr>
          <w:rFonts w:ascii="Times New Roman" w:eastAsia="仿宋_GB2312" w:hAnsi="Times New Roman" w:cs="Times New Roman"/>
          <w:sz w:val="32"/>
          <w:szCs w:val="32"/>
        </w:rPr>
        <w:t>原则统筹进行分配，拟引进人员需自觉服从岗位调整及调换。</w:t>
      </w:r>
    </w:p>
    <w:p w:rsidR="006115C6" w:rsidRDefault="009B677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四、引进待遇</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引进的人才列入事业编制，享受事业单位人员同等待遇，须</w:t>
      </w:r>
      <w:r>
        <w:rPr>
          <w:rFonts w:ascii="Times New Roman" w:eastAsia="仿宋_GB2312" w:hAnsi="Times New Roman" w:cs="Times New Roman"/>
          <w:sz w:val="32"/>
          <w:szCs w:val="32"/>
        </w:rPr>
        <w:lastRenderedPageBreak/>
        <w:t>签订工作年限不少于</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年的聘用合同。试用期不超过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个月，试用期不合格的，取消引进资格。引进的全日制</w:t>
      </w:r>
      <w:r>
        <w:rPr>
          <w:rFonts w:ascii="Times New Roman" w:eastAsia="仿宋_GB2312" w:hAnsi="Times New Roman" w:cs="Times New Roman" w:hint="eastAsia"/>
          <w:sz w:val="32"/>
          <w:szCs w:val="32"/>
        </w:rPr>
        <w:t>博士研究生、全日制</w:t>
      </w:r>
      <w:r>
        <w:rPr>
          <w:rFonts w:ascii="Times New Roman" w:eastAsia="仿宋_GB2312" w:hAnsi="Times New Roman" w:cs="Times New Roman"/>
          <w:sz w:val="32"/>
          <w:szCs w:val="32"/>
        </w:rPr>
        <w:t>硕士研究生和国内世界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一流大学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建设高校、</w:t>
      </w:r>
      <w:r>
        <w:rPr>
          <w:rFonts w:ascii="Times New Roman" w:eastAsia="仿宋_GB2312" w:hAnsi="Times New Roman" w:cs="Times New Roman"/>
          <w:sz w:val="32"/>
          <w:szCs w:val="32"/>
        </w:rPr>
        <w:t>“985”</w:t>
      </w:r>
      <w:r>
        <w:rPr>
          <w:rFonts w:ascii="Times New Roman" w:eastAsia="仿宋_GB2312" w:hAnsi="Times New Roman" w:cs="Times New Roman"/>
          <w:sz w:val="32"/>
          <w:szCs w:val="32"/>
        </w:rPr>
        <w:t>院校全日制本科毕业生按照乌海市人才引进相关待遇落实。</w:t>
      </w:r>
    </w:p>
    <w:p w:rsidR="006115C6" w:rsidRDefault="009B677B">
      <w:pPr>
        <w:numPr>
          <w:ilvl w:val="0"/>
          <w:numId w:val="4"/>
        </w:num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其他事项</w:t>
      </w:r>
    </w:p>
    <w:p w:rsidR="006115C6" w:rsidRDefault="009B677B">
      <w:pPr>
        <w:numPr>
          <w:ilvl w:val="0"/>
          <w:numId w:val="5"/>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人才引进工作由乌达区纪委监委全程监督，报考人员在招聘工作中违纪违规行为的认定与处理，参照《事业单位公开招聘违规违纪行为处理规定》执行；</w:t>
      </w:r>
    </w:p>
    <w:p w:rsidR="006115C6" w:rsidRDefault="009B677B">
      <w:pPr>
        <w:numPr>
          <w:ilvl w:val="0"/>
          <w:numId w:val="5"/>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申报者对提供的相关信息的真实性负责，如与事实不符，取消其引进资格；</w:t>
      </w:r>
    </w:p>
    <w:p w:rsidR="006115C6" w:rsidRDefault="009B677B">
      <w:pPr>
        <w:numPr>
          <w:ilvl w:val="0"/>
          <w:numId w:val="5"/>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拟引进人员应在规定时间</w:t>
      </w:r>
      <w:r>
        <w:rPr>
          <w:rFonts w:ascii="Times New Roman" w:eastAsia="仿宋_GB2312" w:hAnsi="Times New Roman" w:cs="Times New Roman"/>
          <w:sz w:val="32"/>
          <w:szCs w:val="32"/>
        </w:rPr>
        <w:t>内提交人事档案等相关材料。否则视为自动放弃，取消其引进资格；</w:t>
      </w:r>
    </w:p>
    <w:p w:rsidR="006115C6" w:rsidRDefault="009B677B">
      <w:pPr>
        <w:numPr>
          <w:ilvl w:val="0"/>
          <w:numId w:val="5"/>
        </w:numPr>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本次</w:t>
      </w:r>
      <w:r>
        <w:rPr>
          <w:rFonts w:ascii="Times New Roman" w:eastAsia="仿宋_GB2312" w:hAnsi="Times New Roman" w:cs="Times New Roman"/>
          <w:spacing w:val="-6"/>
          <w:sz w:val="32"/>
          <w:szCs w:val="32"/>
        </w:rPr>
        <w:t>引进不设具体报考岗位，按成绩排名录取，统一分配；</w:t>
      </w:r>
    </w:p>
    <w:p w:rsidR="006115C6" w:rsidRDefault="009B677B">
      <w:pPr>
        <w:numPr>
          <w:ilvl w:val="0"/>
          <w:numId w:val="5"/>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本简章由乌达区人才工作领导小组办公室负责解释。人才引进工作期间，有关事宜将在</w:t>
      </w:r>
      <w:r>
        <w:rPr>
          <w:rFonts w:ascii="Times New Roman" w:eastAsia="仿宋_GB2312" w:hAnsi="Times New Roman" w:cs="Times New Roman"/>
          <w:b/>
          <w:bCs/>
          <w:sz w:val="32"/>
          <w:szCs w:val="32"/>
        </w:rPr>
        <w:t>乌达区人民政府网站</w:t>
      </w:r>
      <w:r>
        <w:rPr>
          <w:rFonts w:ascii="Times New Roman" w:eastAsia="仿宋_GB2312" w:hAnsi="Times New Roman" w:cs="Times New Roman"/>
          <w:sz w:val="32"/>
          <w:szCs w:val="32"/>
        </w:rPr>
        <w:t>发布。</w:t>
      </w:r>
      <w:r>
        <w:rPr>
          <w:rFonts w:ascii="Times New Roman" w:eastAsia="仿宋_GB2312" w:hAnsi="Times New Roman" w:cs="Times New Roman"/>
          <w:sz w:val="32"/>
          <w:szCs w:val="32"/>
        </w:rPr>
        <w:t xml:space="preserve">        </w:t>
      </w:r>
    </w:p>
    <w:p w:rsidR="004C7A4A" w:rsidRPr="00907614" w:rsidRDefault="009B677B" w:rsidP="0090761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政策咨询电话：</w:t>
      </w:r>
      <w:r>
        <w:rPr>
          <w:rFonts w:ascii="Times New Roman" w:eastAsia="仿宋_GB2312" w:hAnsi="Times New Roman" w:cs="Times New Roman"/>
          <w:sz w:val="32"/>
          <w:szCs w:val="32"/>
        </w:rPr>
        <w:t>0473—3666595</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1.  2020</w:t>
      </w:r>
      <w:r>
        <w:rPr>
          <w:rFonts w:ascii="Times New Roman" w:eastAsia="仿宋_GB2312" w:hAnsi="Times New Roman" w:cs="Times New Roman"/>
          <w:sz w:val="32"/>
          <w:szCs w:val="32"/>
        </w:rPr>
        <w:t>年乌达区事业单位人才引进目录</w:t>
      </w:r>
    </w:p>
    <w:p w:rsidR="006115C6" w:rsidRDefault="009B677B">
      <w:pPr>
        <w:spacing w:line="560" w:lineRule="exact"/>
        <w:ind w:firstLineChars="500" w:firstLine="1600"/>
        <w:rPr>
          <w:rFonts w:ascii="Times New Roman" w:eastAsia="仿宋_GB2312" w:hAnsi="Times New Roman" w:cs="Times New Roman"/>
          <w:spacing w:val="-11"/>
          <w:sz w:val="32"/>
          <w:szCs w:val="32"/>
        </w:rPr>
      </w:pPr>
      <w:r>
        <w:rPr>
          <w:rFonts w:ascii="Times New Roman" w:eastAsia="仿宋_GB2312" w:hAnsi="Times New Roman" w:cs="Times New Roman"/>
          <w:sz w:val="32"/>
          <w:szCs w:val="32"/>
        </w:rPr>
        <w:t>2.  2</w:t>
      </w:r>
      <w:r>
        <w:rPr>
          <w:rFonts w:ascii="Times New Roman" w:eastAsia="仿宋_GB2312" w:hAnsi="Times New Roman" w:cs="Times New Roman"/>
          <w:spacing w:val="-11"/>
          <w:sz w:val="32"/>
          <w:szCs w:val="32"/>
        </w:rPr>
        <w:t>020</w:t>
      </w:r>
      <w:r>
        <w:rPr>
          <w:rFonts w:ascii="Times New Roman" w:eastAsia="仿宋_GB2312" w:hAnsi="Times New Roman" w:cs="Times New Roman"/>
          <w:spacing w:val="-11"/>
          <w:sz w:val="32"/>
          <w:szCs w:val="32"/>
        </w:rPr>
        <w:t>年乌达区事业单位人才引进报名审核登记表</w:t>
      </w:r>
    </w:p>
    <w:p w:rsidR="006115C6" w:rsidRPr="004C7A4A" w:rsidRDefault="009B677B" w:rsidP="004C7A4A">
      <w:pPr>
        <w:spacing w:line="560" w:lineRule="exact"/>
        <w:ind w:firstLineChars="500" w:firstLine="1600"/>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乌达区人才引进诚信承诺书</w:t>
      </w:r>
      <w:bookmarkStart w:id="0" w:name="_GoBack"/>
      <w:bookmarkEnd w:id="0"/>
    </w:p>
    <w:p w:rsidR="006115C6" w:rsidRDefault="009B677B">
      <w:pPr>
        <w:bidi/>
        <w:spacing w:line="560" w:lineRule="exact"/>
        <w:ind w:rightChars="400" w:right="840"/>
      </w:pPr>
      <w:r>
        <w:rPr>
          <w:rFonts w:ascii="Times New Roman" w:eastAsia="仿宋_GB2312" w:hAnsi="Times New Roman" w:cs="Times New Roman"/>
          <w:sz w:val="32"/>
          <w:szCs w:val="32"/>
        </w:rPr>
        <w:t>乌达区人才工作领导小组办公室</w:t>
      </w:r>
    </w:p>
    <w:p w:rsidR="006115C6" w:rsidRDefault="009B677B">
      <w:pPr>
        <w:bidi/>
        <w:spacing w:line="560" w:lineRule="exact"/>
        <w:ind w:rightChars="400" w:right="8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sz w:val="32"/>
          <w:szCs w:val="32"/>
        </w:rPr>
        <w:t>日</w:t>
      </w:r>
    </w:p>
    <w:p w:rsidR="006115C6" w:rsidRDefault="006115C6">
      <w:pPr>
        <w:spacing w:line="560" w:lineRule="exact"/>
        <w:rPr>
          <w:rFonts w:ascii="Times New Roman" w:eastAsia="方正小标宋简体" w:hAnsi="Times New Roman" w:cs="Times New Roman"/>
          <w:color w:val="000000"/>
          <w:kern w:val="0"/>
          <w:sz w:val="36"/>
          <w:szCs w:val="36"/>
          <w:lang/>
        </w:rPr>
      </w:pPr>
    </w:p>
    <w:p w:rsidR="006115C6" w:rsidRDefault="006115C6">
      <w:pPr>
        <w:spacing w:line="560" w:lineRule="exact"/>
        <w:rPr>
          <w:rFonts w:ascii="Times New Roman" w:eastAsia="黑体" w:hAnsi="Times New Roman" w:cs="Times New Roman"/>
          <w:sz w:val="32"/>
          <w:szCs w:val="32"/>
        </w:rPr>
        <w:sectPr w:rsidR="006115C6">
          <w:footerReference w:type="default" r:id="rId8"/>
          <w:pgSz w:w="11906" w:h="16838"/>
          <w:pgMar w:top="2098" w:right="1531" w:bottom="1871" w:left="1531" w:header="851" w:footer="992" w:gutter="0"/>
          <w:cols w:space="0"/>
          <w:docGrid w:type="lines" w:linePitch="330"/>
        </w:sectPr>
      </w:pPr>
    </w:p>
    <w:p w:rsidR="006115C6" w:rsidRDefault="009B677B">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r>
        <w:rPr>
          <w:rFonts w:ascii="Times New Roman" w:eastAsia="黑体" w:hAnsi="Times New Roman" w:cs="Times New Roman"/>
          <w:sz w:val="32"/>
          <w:szCs w:val="32"/>
        </w:rPr>
        <w:t>：</w:t>
      </w:r>
    </w:p>
    <w:p w:rsidR="006115C6" w:rsidRDefault="009B677B" w:rsidP="004C7A4A">
      <w:pPr>
        <w:pStyle w:val="a0"/>
        <w:ind w:left="420"/>
        <w:jc w:val="center"/>
        <w:rPr>
          <w:rFonts w:ascii="方正小标宋简体" w:eastAsia="方正小标宋简体" w:hAnsi="方正小标宋简体" w:cs="方正小标宋简体"/>
          <w:b w:val="0"/>
          <w:bCs/>
          <w:sz w:val="44"/>
          <w:szCs w:val="44"/>
        </w:rPr>
      </w:pPr>
      <w:r>
        <w:rPr>
          <w:rFonts w:ascii="方正小标宋简体" w:eastAsia="方正小标宋简体" w:hAnsi="方正小标宋简体" w:cs="方正小标宋简体" w:hint="eastAsia"/>
          <w:b w:val="0"/>
          <w:bCs/>
          <w:sz w:val="44"/>
          <w:szCs w:val="44"/>
        </w:rPr>
        <w:t>2020</w:t>
      </w:r>
      <w:r>
        <w:rPr>
          <w:rFonts w:ascii="方正小标宋简体" w:eastAsia="方正小标宋简体" w:hAnsi="方正小标宋简体" w:cs="方正小标宋简体" w:hint="eastAsia"/>
          <w:b w:val="0"/>
          <w:bCs/>
          <w:sz w:val="44"/>
          <w:szCs w:val="44"/>
        </w:rPr>
        <w:t>年乌达区事业单位人才引进目录</w:t>
      </w:r>
    </w:p>
    <w:tbl>
      <w:tblPr>
        <w:tblStyle w:val="a7"/>
        <w:tblpPr w:leftFromText="180" w:rightFromText="180" w:vertAnchor="text" w:horzAnchor="page" w:tblpX="1897" w:tblpY="321"/>
        <w:tblOverlap w:val="never"/>
        <w:tblW w:w="0" w:type="auto"/>
        <w:tblLook w:val="04A0"/>
      </w:tblPr>
      <w:tblGrid>
        <w:gridCol w:w="1869"/>
        <w:gridCol w:w="1201"/>
        <w:gridCol w:w="1365"/>
        <w:gridCol w:w="1650"/>
        <w:gridCol w:w="2940"/>
        <w:gridCol w:w="1725"/>
        <w:gridCol w:w="1935"/>
      </w:tblGrid>
      <w:tr w:rsidR="006115C6">
        <w:trPr>
          <w:trHeight w:val="720"/>
        </w:trPr>
        <w:tc>
          <w:tcPr>
            <w:tcW w:w="1869" w:type="dxa"/>
            <w:vAlign w:val="center"/>
          </w:tcPr>
          <w:p w:rsidR="006115C6" w:rsidRDefault="009B677B">
            <w:pPr>
              <w:jc w:val="center"/>
              <w:rPr>
                <w:b/>
                <w:bCs/>
                <w:sz w:val="24"/>
              </w:rPr>
            </w:pPr>
            <w:r>
              <w:rPr>
                <w:rFonts w:hint="eastAsia"/>
                <w:b/>
                <w:bCs/>
                <w:sz w:val="24"/>
              </w:rPr>
              <w:t>需求单位</w:t>
            </w:r>
          </w:p>
          <w:p w:rsidR="006115C6" w:rsidRDefault="009B677B">
            <w:pPr>
              <w:jc w:val="center"/>
              <w:rPr>
                <w:b/>
                <w:bCs/>
                <w:sz w:val="24"/>
              </w:rPr>
            </w:pPr>
            <w:r>
              <w:rPr>
                <w:rFonts w:hint="eastAsia"/>
                <w:b/>
                <w:bCs/>
                <w:sz w:val="24"/>
              </w:rPr>
              <w:t>（数量）</w:t>
            </w:r>
          </w:p>
        </w:tc>
        <w:tc>
          <w:tcPr>
            <w:tcW w:w="1201" w:type="dxa"/>
            <w:vAlign w:val="center"/>
          </w:tcPr>
          <w:p w:rsidR="006115C6" w:rsidRDefault="009B677B">
            <w:pPr>
              <w:jc w:val="center"/>
              <w:rPr>
                <w:b/>
                <w:bCs/>
                <w:sz w:val="24"/>
              </w:rPr>
            </w:pPr>
            <w:r>
              <w:rPr>
                <w:rFonts w:hint="eastAsia"/>
                <w:b/>
                <w:bCs/>
                <w:sz w:val="24"/>
              </w:rPr>
              <w:t>需求数量</w:t>
            </w:r>
          </w:p>
        </w:tc>
        <w:tc>
          <w:tcPr>
            <w:tcW w:w="1365" w:type="dxa"/>
            <w:vAlign w:val="center"/>
          </w:tcPr>
          <w:p w:rsidR="006115C6" w:rsidRDefault="009B677B">
            <w:pPr>
              <w:jc w:val="center"/>
              <w:rPr>
                <w:b/>
                <w:bCs/>
                <w:sz w:val="24"/>
              </w:rPr>
            </w:pPr>
            <w:r>
              <w:rPr>
                <w:rFonts w:hint="eastAsia"/>
                <w:b/>
                <w:bCs/>
                <w:sz w:val="24"/>
              </w:rPr>
              <w:t>专业类别名称</w:t>
            </w:r>
          </w:p>
        </w:tc>
        <w:tc>
          <w:tcPr>
            <w:tcW w:w="1650" w:type="dxa"/>
            <w:vAlign w:val="center"/>
          </w:tcPr>
          <w:p w:rsidR="006115C6" w:rsidRDefault="009B677B">
            <w:pPr>
              <w:jc w:val="center"/>
              <w:rPr>
                <w:b/>
                <w:bCs/>
                <w:sz w:val="24"/>
              </w:rPr>
            </w:pPr>
            <w:r>
              <w:rPr>
                <w:rFonts w:hint="eastAsia"/>
                <w:b/>
                <w:bCs/>
                <w:sz w:val="24"/>
              </w:rPr>
              <w:t>专业</w:t>
            </w:r>
          </w:p>
        </w:tc>
        <w:tc>
          <w:tcPr>
            <w:tcW w:w="2940" w:type="dxa"/>
            <w:vAlign w:val="center"/>
          </w:tcPr>
          <w:p w:rsidR="006115C6" w:rsidRDefault="009B677B">
            <w:pPr>
              <w:jc w:val="center"/>
              <w:rPr>
                <w:b/>
                <w:bCs/>
                <w:sz w:val="24"/>
              </w:rPr>
            </w:pPr>
            <w:r>
              <w:rPr>
                <w:rFonts w:hint="eastAsia"/>
                <w:b/>
                <w:bCs/>
                <w:sz w:val="24"/>
              </w:rPr>
              <w:t>本科专业</w:t>
            </w:r>
          </w:p>
        </w:tc>
        <w:tc>
          <w:tcPr>
            <w:tcW w:w="1725" w:type="dxa"/>
            <w:vAlign w:val="center"/>
          </w:tcPr>
          <w:p w:rsidR="006115C6" w:rsidRDefault="009B677B">
            <w:pPr>
              <w:jc w:val="center"/>
              <w:rPr>
                <w:b/>
                <w:bCs/>
                <w:sz w:val="24"/>
              </w:rPr>
            </w:pPr>
            <w:r>
              <w:rPr>
                <w:rFonts w:hint="eastAsia"/>
                <w:b/>
                <w:bCs/>
                <w:sz w:val="24"/>
              </w:rPr>
              <w:t>研究生专业</w:t>
            </w:r>
          </w:p>
        </w:tc>
        <w:tc>
          <w:tcPr>
            <w:tcW w:w="1935" w:type="dxa"/>
            <w:vAlign w:val="center"/>
          </w:tcPr>
          <w:p w:rsidR="006115C6" w:rsidRDefault="009B677B">
            <w:pPr>
              <w:jc w:val="center"/>
              <w:rPr>
                <w:b/>
                <w:bCs/>
                <w:sz w:val="24"/>
              </w:rPr>
            </w:pPr>
            <w:r>
              <w:rPr>
                <w:rFonts w:hint="eastAsia"/>
                <w:b/>
                <w:bCs/>
                <w:sz w:val="24"/>
              </w:rPr>
              <w:t>备注</w:t>
            </w:r>
          </w:p>
        </w:tc>
      </w:tr>
      <w:tr w:rsidR="006115C6">
        <w:trPr>
          <w:trHeight w:val="1760"/>
        </w:trPr>
        <w:tc>
          <w:tcPr>
            <w:tcW w:w="1869" w:type="dxa"/>
            <w:vMerge w:val="restart"/>
            <w:vAlign w:val="center"/>
          </w:tcPr>
          <w:p w:rsidR="006115C6" w:rsidRDefault="009B677B">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color w:val="000000"/>
                <w:kern w:val="0"/>
                <w:szCs w:val="21"/>
                <w:lang/>
              </w:rPr>
              <w:t>乌达区事业单位</w:t>
            </w: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不定岗位</w:t>
            </w:r>
            <w:r>
              <w:rPr>
                <w:rFonts w:asciiTheme="majorEastAsia" w:eastAsiaTheme="majorEastAsia" w:hAnsiTheme="majorEastAsia" w:cstheme="majorEastAsia"/>
                <w:color w:val="000000"/>
                <w:kern w:val="0"/>
                <w:szCs w:val="21"/>
                <w:lang/>
              </w:rPr>
              <w:t>)</w:t>
            </w:r>
          </w:p>
          <w:p w:rsidR="006115C6" w:rsidRDefault="009B677B">
            <w:pPr>
              <w:widowControl/>
              <w:jc w:val="center"/>
              <w:textAlignment w:val="center"/>
            </w:pP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150</w:t>
            </w:r>
            <w:r>
              <w:rPr>
                <w:rFonts w:asciiTheme="majorEastAsia" w:eastAsiaTheme="majorEastAsia" w:hAnsiTheme="majorEastAsia" w:cstheme="majorEastAsia"/>
                <w:color w:val="000000"/>
                <w:kern w:val="0"/>
                <w:szCs w:val="21"/>
                <w:lang/>
              </w:rPr>
              <w:t>名）</w:t>
            </w:r>
          </w:p>
        </w:tc>
        <w:tc>
          <w:tcPr>
            <w:tcW w:w="1201" w:type="dxa"/>
            <w:vAlign w:val="center"/>
          </w:tcPr>
          <w:p w:rsidR="006115C6" w:rsidRDefault="009B677B">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lang/>
              </w:rPr>
              <w:t>10</w:t>
            </w:r>
          </w:p>
        </w:tc>
        <w:tc>
          <w:tcPr>
            <w:tcW w:w="1365" w:type="dxa"/>
            <w:vAlign w:val="center"/>
          </w:tcPr>
          <w:p w:rsidR="006115C6" w:rsidRDefault="009B677B">
            <w:pPr>
              <w:widowControl/>
              <w:jc w:val="center"/>
              <w:textAlignment w:val="center"/>
              <w:rPr>
                <w:rFonts w:asciiTheme="majorEastAsia" w:eastAsiaTheme="majorEastAsia" w:hAnsiTheme="majorEastAsia" w:cstheme="majorEastAsia"/>
                <w:szCs w:val="21"/>
              </w:rPr>
            </w:pPr>
            <w:r>
              <w:rPr>
                <w:rStyle w:val="font21"/>
                <w:rFonts w:asciiTheme="majorEastAsia" w:eastAsiaTheme="majorEastAsia" w:hAnsiTheme="majorEastAsia" w:cstheme="majorEastAsia" w:hint="eastAsia"/>
                <w:sz w:val="21"/>
                <w:szCs w:val="21"/>
                <w:lang/>
              </w:rPr>
              <w:t>类别</w:t>
            </w:r>
            <w:r>
              <w:rPr>
                <w:rStyle w:val="font01"/>
                <w:rFonts w:asciiTheme="majorEastAsia" w:eastAsiaTheme="majorEastAsia" w:hAnsiTheme="majorEastAsia" w:cstheme="majorEastAsia" w:hint="eastAsia"/>
                <w:sz w:val="21"/>
                <w:szCs w:val="21"/>
                <w:lang/>
              </w:rPr>
              <w:t>1</w:t>
            </w:r>
          </w:p>
        </w:tc>
        <w:tc>
          <w:tcPr>
            <w:tcW w:w="1650" w:type="dxa"/>
            <w:vAlign w:val="center"/>
          </w:tcPr>
          <w:p w:rsidR="006115C6" w:rsidRDefault="009B677B">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lang/>
              </w:rPr>
              <w:t>哲学类、文学类</w:t>
            </w:r>
          </w:p>
        </w:tc>
        <w:tc>
          <w:tcPr>
            <w:tcW w:w="2940" w:type="dxa"/>
            <w:vAlign w:val="center"/>
          </w:tcPr>
          <w:p w:rsidR="006115C6" w:rsidRDefault="009B677B">
            <w:pPr>
              <w:widowControl/>
              <w:jc w:val="left"/>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lang/>
              </w:rPr>
              <w:t>哲学、宗教学、汉语言文学、秘书学、新闻学、网络与新媒体等相同或相近专业</w:t>
            </w:r>
          </w:p>
        </w:tc>
        <w:tc>
          <w:tcPr>
            <w:tcW w:w="1725" w:type="dxa"/>
            <w:vAlign w:val="center"/>
          </w:tcPr>
          <w:p w:rsidR="006115C6" w:rsidRDefault="009B677B">
            <w:pPr>
              <w:widowControl/>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lang/>
              </w:rPr>
              <w:t>需与本科专业相同或相近</w:t>
            </w:r>
          </w:p>
        </w:tc>
        <w:tc>
          <w:tcPr>
            <w:tcW w:w="1935" w:type="dxa"/>
            <w:vAlign w:val="center"/>
          </w:tcPr>
          <w:p w:rsidR="006115C6" w:rsidRDefault="006115C6">
            <w:pPr>
              <w:widowControl/>
              <w:jc w:val="left"/>
              <w:textAlignment w:val="center"/>
              <w:rPr>
                <w:rFonts w:asciiTheme="majorEastAsia" w:eastAsiaTheme="majorEastAsia" w:hAnsiTheme="majorEastAsia" w:cstheme="majorEastAsia"/>
                <w:szCs w:val="21"/>
              </w:rPr>
            </w:pPr>
          </w:p>
        </w:tc>
      </w:tr>
      <w:tr w:rsidR="006115C6">
        <w:trPr>
          <w:trHeight w:val="1795"/>
        </w:trPr>
        <w:tc>
          <w:tcPr>
            <w:tcW w:w="1869" w:type="dxa"/>
            <w:vMerge/>
          </w:tcPr>
          <w:p w:rsidR="006115C6" w:rsidRDefault="006115C6">
            <w:pPr>
              <w:jc w:val="cente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20</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2</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经济学类、财政学类、金融学类、经济与贸易类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经济学、经济统计学、财政学、国民经济管理、资源与环境经济学、商务经济学、能源经济、金融学、金融工程、贸易经济等相同或相近专业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tc>
      </w:tr>
      <w:tr w:rsidR="006115C6">
        <w:trPr>
          <w:trHeight w:val="2010"/>
        </w:trPr>
        <w:tc>
          <w:tcPr>
            <w:tcW w:w="1869" w:type="dxa"/>
            <w:vMerge/>
          </w:tcPr>
          <w:p w:rsidR="006115C6" w:rsidRDefault="006115C6">
            <w:pPr>
              <w:jc w:val="cente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9</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3</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法学类、历史</w:t>
            </w:r>
            <w:r>
              <w:rPr>
                <w:rFonts w:ascii="Times New Roman" w:eastAsia="宋体" w:hAnsi="Times New Roman" w:cs="Times New Roman" w:hint="eastAsia"/>
                <w:color w:val="000000"/>
                <w:kern w:val="0"/>
                <w:szCs w:val="21"/>
                <w:lang/>
              </w:rPr>
              <w:br/>
            </w:r>
            <w:proofErr w:type="gramStart"/>
            <w:r>
              <w:rPr>
                <w:rFonts w:ascii="Times New Roman" w:eastAsia="宋体" w:hAnsi="Times New Roman" w:cs="Times New Roman" w:hint="eastAsia"/>
                <w:color w:val="000000"/>
                <w:kern w:val="0"/>
                <w:szCs w:val="21"/>
                <w:lang/>
              </w:rPr>
              <w:t>学类</w:t>
            </w:r>
            <w:proofErr w:type="gramEnd"/>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法学、政治学与行政学、社会学、社会工作、思想政治教育、科学社会主义、中国共产党历史、民族学、历史学、世界史、知识产权等相同或相近专业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tc>
      </w:tr>
      <w:tr w:rsidR="006115C6">
        <w:trPr>
          <w:trHeight w:val="775"/>
        </w:trPr>
        <w:tc>
          <w:tcPr>
            <w:tcW w:w="1869" w:type="dxa"/>
            <w:vAlign w:val="center"/>
          </w:tcPr>
          <w:p w:rsidR="006115C6" w:rsidRDefault="009B677B">
            <w:pPr>
              <w:jc w:val="center"/>
              <w:rPr>
                <w:b/>
                <w:bCs/>
                <w:sz w:val="24"/>
              </w:rPr>
            </w:pPr>
            <w:r>
              <w:rPr>
                <w:rFonts w:hint="eastAsia"/>
                <w:b/>
                <w:bCs/>
                <w:sz w:val="24"/>
              </w:rPr>
              <w:lastRenderedPageBreak/>
              <w:t>需求单位</w:t>
            </w:r>
          </w:p>
          <w:p w:rsidR="006115C6" w:rsidRDefault="009B677B">
            <w:pPr>
              <w:jc w:val="center"/>
              <w:rPr>
                <w:b/>
                <w:bCs/>
                <w:sz w:val="24"/>
              </w:rPr>
            </w:pPr>
            <w:r>
              <w:rPr>
                <w:rFonts w:hint="eastAsia"/>
                <w:b/>
                <w:bCs/>
                <w:sz w:val="24"/>
              </w:rPr>
              <w:t>（数量）</w:t>
            </w:r>
          </w:p>
        </w:tc>
        <w:tc>
          <w:tcPr>
            <w:tcW w:w="1201" w:type="dxa"/>
            <w:vAlign w:val="center"/>
          </w:tcPr>
          <w:p w:rsidR="006115C6" w:rsidRDefault="009B677B">
            <w:pPr>
              <w:jc w:val="center"/>
              <w:rPr>
                <w:b/>
                <w:bCs/>
                <w:sz w:val="24"/>
              </w:rPr>
            </w:pPr>
            <w:r>
              <w:rPr>
                <w:rFonts w:hint="eastAsia"/>
                <w:b/>
                <w:bCs/>
                <w:sz w:val="24"/>
              </w:rPr>
              <w:t>需求数量</w:t>
            </w:r>
          </w:p>
        </w:tc>
        <w:tc>
          <w:tcPr>
            <w:tcW w:w="1365" w:type="dxa"/>
            <w:vAlign w:val="center"/>
          </w:tcPr>
          <w:p w:rsidR="006115C6" w:rsidRDefault="009B677B">
            <w:pPr>
              <w:jc w:val="center"/>
              <w:rPr>
                <w:b/>
                <w:bCs/>
                <w:sz w:val="24"/>
              </w:rPr>
            </w:pPr>
            <w:r>
              <w:rPr>
                <w:rFonts w:hint="eastAsia"/>
                <w:b/>
                <w:bCs/>
                <w:sz w:val="24"/>
              </w:rPr>
              <w:t>专业类别名称</w:t>
            </w:r>
          </w:p>
        </w:tc>
        <w:tc>
          <w:tcPr>
            <w:tcW w:w="1650" w:type="dxa"/>
            <w:vAlign w:val="center"/>
          </w:tcPr>
          <w:p w:rsidR="006115C6" w:rsidRDefault="009B677B">
            <w:pPr>
              <w:jc w:val="center"/>
              <w:rPr>
                <w:b/>
                <w:bCs/>
                <w:sz w:val="24"/>
              </w:rPr>
            </w:pPr>
            <w:r>
              <w:rPr>
                <w:rFonts w:hint="eastAsia"/>
                <w:b/>
                <w:bCs/>
                <w:sz w:val="24"/>
              </w:rPr>
              <w:t>专业</w:t>
            </w:r>
          </w:p>
        </w:tc>
        <w:tc>
          <w:tcPr>
            <w:tcW w:w="2940" w:type="dxa"/>
            <w:vAlign w:val="center"/>
          </w:tcPr>
          <w:p w:rsidR="006115C6" w:rsidRDefault="009B677B">
            <w:pPr>
              <w:jc w:val="center"/>
              <w:rPr>
                <w:b/>
                <w:bCs/>
                <w:sz w:val="24"/>
              </w:rPr>
            </w:pPr>
            <w:r>
              <w:rPr>
                <w:rFonts w:hint="eastAsia"/>
                <w:b/>
                <w:bCs/>
                <w:sz w:val="24"/>
              </w:rPr>
              <w:t>本科专业</w:t>
            </w:r>
          </w:p>
        </w:tc>
        <w:tc>
          <w:tcPr>
            <w:tcW w:w="1725" w:type="dxa"/>
            <w:vAlign w:val="center"/>
          </w:tcPr>
          <w:p w:rsidR="006115C6" w:rsidRDefault="009B677B">
            <w:pPr>
              <w:jc w:val="center"/>
              <w:rPr>
                <w:b/>
                <w:bCs/>
                <w:sz w:val="24"/>
              </w:rPr>
            </w:pPr>
            <w:r>
              <w:rPr>
                <w:rFonts w:hint="eastAsia"/>
                <w:b/>
                <w:bCs/>
                <w:sz w:val="24"/>
              </w:rPr>
              <w:t>研究生专业</w:t>
            </w:r>
          </w:p>
        </w:tc>
        <w:tc>
          <w:tcPr>
            <w:tcW w:w="1935" w:type="dxa"/>
            <w:vAlign w:val="center"/>
          </w:tcPr>
          <w:p w:rsidR="006115C6" w:rsidRDefault="009B677B">
            <w:pPr>
              <w:jc w:val="center"/>
              <w:rPr>
                <w:b/>
                <w:bCs/>
                <w:sz w:val="24"/>
              </w:rPr>
            </w:pPr>
            <w:r>
              <w:rPr>
                <w:rFonts w:hint="eastAsia"/>
                <w:b/>
                <w:bCs/>
                <w:sz w:val="24"/>
              </w:rPr>
              <w:t>备注</w:t>
            </w:r>
          </w:p>
        </w:tc>
      </w:tr>
      <w:tr w:rsidR="006115C6">
        <w:trPr>
          <w:trHeight w:val="2760"/>
        </w:trPr>
        <w:tc>
          <w:tcPr>
            <w:tcW w:w="1869" w:type="dxa"/>
            <w:vMerge w:val="restart"/>
            <w:vAlign w:val="center"/>
          </w:tcPr>
          <w:p w:rsidR="006115C6" w:rsidRDefault="009B677B">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color w:val="000000"/>
                <w:kern w:val="0"/>
                <w:szCs w:val="21"/>
                <w:lang/>
              </w:rPr>
              <w:t>乌达区事业单位</w:t>
            </w: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不定岗位</w:t>
            </w:r>
            <w:r>
              <w:rPr>
                <w:rFonts w:asciiTheme="majorEastAsia" w:eastAsiaTheme="majorEastAsia" w:hAnsiTheme="majorEastAsia" w:cstheme="majorEastAsia"/>
                <w:color w:val="000000"/>
                <w:kern w:val="0"/>
                <w:szCs w:val="21"/>
                <w:lang/>
              </w:rPr>
              <w:t>)</w:t>
            </w:r>
          </w:p>
          <w:p w:rsidR="006115C6" w:rsidRDefault="009B677B">
            <w:pPr>
              <w:widowControl/>
              <w:jc w:val="center"/>
              <w:textAlignment w:val="center"/>
            </w:pP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150</w:t>
            </w:r>
            <w:r>
              <w:rPr>
                <w:rFonts w:asciiTheme="majorEastAsia" w:eastAsiaTheme="majorEastAsia" w:hAnsiTheme="majorEastAsia" w:cstheme="majorEastAsia"/>
                <w:color w:val="000000"/>
                <w:kern w:val="0"/>
                <w:szCs w:val="21"/>
                <w:lang/>
              </w:rPr>
              <w:t>名）</w:t>
            </w: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14</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4</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理学类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数学与应用数学、信息与计算科学、物理学、应用物理学、化学、应用化学、化学生物学、分子科学与工程、生物科学、生物技术、生物信息学、生态学、统计学、应用统计学等相同或相近专业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1680"/>
        </w:trPr>
        <w:tc>
          <w:tcPr>
            <w:tcW w:w="1869" w:type="dxa"/>
            <w:vMerge/>
            <w:vAlign w:val="center"/>
          </w:tcPr>
          <w:p w:rsidR="006115C6" w:rsidRDefault="006115C6">
            <w:pPr>
              <w:jc w:val="cente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10</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5</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计算机类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计算机科学与技术、软件工程、网络工程、信息安全、物联网工程、数字媒体技术等相同或相近专业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2535"/>
        </w:trPr>
        <w:tc>
          <w:tcPr>
            <w:tcW w:w="1869" w:type="dxa"/>
            <w:vMerge/>
            <w:vAlign w:val="center"/>
          </w:tcPr>
          <w:p w:rsidR="006115C6" w:rsidRDefault="006115C6">
            <w:pPr>
              <w:jc w:val="cente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15</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6</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电子信息类、材料类、能源动力类、电气类、自动化类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电子信息工程、电子科学与技术、通信工程、信息工程、材料科学与工程、材料物理、材料化学、能源与动力工程、电气工程及其自动化、自动化等相同或相近专业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bl>
    <w:p w:rsidR="006115C6" w:rsidRDefault="006115C6">
      <w:pPr>
        <w:pStyle w:val="a0"/>
        <w:ind w:leftChars="0" w:left="0"/>
        <w:rPr>
          <w:rFonts w:ascii="Times New Roman" w:eastAsia="黑体" w:hAnsi="Times New Roman" w:cs="Times New Roman"/>
          <w:szCs w:val="32"/>
        </w:rPr>
      </w:pPr>
    </w:p>
    <w:p w:rsidR="006115C6" w:rsidRDefault="006115C6"/>
    <w:p w:rsidR="006115C6" w:rsidRDefault="006115C6">
      <w:pPr>
        <w:spacing w:line="560" w:lineRule="exact"/>
        <w:rPr>
          <w:rFonts w:ascii="Times New Roman" w:eastAsia="黑体" w:hAnsi="Times New Roman" w:cs="Times New Roman"/>
          <w:sz w:val="32"/>
          <w:szCs w:val="32"/>
        </w:rPr>
        <w:sectPr w:rsidR="006115C6">
          <w:pgSz w:w="16838" w:h="11906" w:orient="landscape"/>
          <w:pgMar w:top="1531" w:right="2098" w:bottom="1531" w:left="1871" w:header="851" w:footer="992" w:gutter="0"/>
          <w:cols w:space="0"/>
          <w:docGrid w:type="lines" w:linePitch="340"/>
        </w:sectPr>
      </w:pPr>
    </w:p>
    <w:tbl>
      <w:tblPr>
        <w:tblStyle w:val="a7"/>
        <w:tblpPr w:leftFromText="180" w:rightFromText="180" w:vertAnchor="text" w:horzAnchor="page" w:tblpX="1897" w:tblpY="321"/>
        <w:tblOverlap w:val="never"/>
        <w:tblW w:w="0" w:type="auto"/>
        <w:tblLook w:val="04A0"/>
      </w:tblPr>
      <w:tblGrid>
        <w:gridCol w:w="1869"/>
        <w:gridCol w:w="1201"/>
        <w:gridCol w:w="1365"/>
        <w:gridCol w:w="1650"/>
        <w:gridCol w:w="2940"/>
        <w:gridCol w:w="1725"/>
        <w:gridCol w:w="1935"/>
      </w:tblGrid>
      <w:tr w:rsidR="006115C6">
        <w:trPr>
          <w:trHeight w:val="775"/>
        </w:trPr>
        <w:tc>
          <w:tcPr>
            <w:tcW w:w="1869" w:type="dxa"/>
            <w:vAlign w:val="center"/>
          </w:tcPr>
          <w:p w:rsidR="006115C6" w:rsidRDefault="009B677B">
            <w:pPr>
              <w:jc w:val="center"/>
              <w:rPr>
                <w:b/>
                <w:bCs/>
                <w:sz w:val="24"/>
              </w:rPr>
            </w:pPr>
            <w:r>
              <w:rPr>
                <w:rFonts w:hint="eastAsia"/>
                <w:b/>
                <w:bCs/>
                <w:sz w:val="24"/>
              </w:rPr>
              <w:lastRenderedPageBreak/>
              <w:t>需求单位</w:t>
            </w:r>
          </w:p>
          <w:p w:rsidR="006115C6" w:rsidRDefault="009B677B">
            <w:pPr>
              <w:jc w:val="center"/>
              <w:rPr>
                <w:b/>
                <w:bCs/>
                <w:sz w:val="24"/>
              </w:rPr>
            </w:pPr>
            <w:r>
              <w:rPr>
                <w:rFonts w:hint="eastAsia"/>
                <w:b/>
                <w:bCs/>
                <w:sz w:val="24"/>
              </w:rPr>
              <w:t>（数量）</w:t>
            </w:r>
          </w:p>
        </w:tc>
        <w:tc>
          <w:tcPr>
            <w:tcW w:w="1201" w:type="dxa"/>
            <w:vAlign w:val="center"/>
          </w:tcPr>
          <w:p w:rsidR="006115C6" w:rsidRDefault="009B677B">
            <w:pPr>
              <w:jc w:val="center"/>
              <w:rPr>
                <w:b/>
                <w:bCs/>
                <w:sz w:val="24"/>
              </w:rPr>
            </w:pPr>
            <w:r>
              <w:rPr>
                <w:rFonts w:hint="eastAsia"/>
                <w:b/>
                <w:bCs/>
                <w:sz w:val="24"/>
              </w:rPr>
              <w:t>需求数量</w:t>
            </w:r>
          </w:p>
        </w:tc>
        <w:tc>
          <w:tcPr>
            <w:tcW w:w="1365" w:type="dxa"/>
            <w:vAlign w:val="center"/>
          </w:tcPr>
          <w:p w:rsidR="006115C6" w:rsidRDefault="009B677B">
            <w:pPr>
              <w:jc w:val="center"/>
              <w:rPr>
                <w:b/>
                <w:bCs/>
                <w:sz w:val="24"/>
              </w:rPr>
            </w:pPr>
            <w:r>
              <w:rPr>
                <w:rFonts w:hint="eastAsia"/>
                <w:b/>
                <w:bCs/>
                <w:sz w:val="24"/>
              </w:rPr>
              <w:t>专业类别名称</w:t>
            </w:r>
          </w:p>
        </w:tc>
        <w:tc>
          <w:tcPr>
            <w:tcW w:w="1650" w:type="dxa"/>
            <w:vAlign w:val="center"/>
          </w:tcPr>
          <w:p w:rsidR="006115C6" w:rsidRDefault="009B677B">
            <w:pPr>
              <w:jc w:val="center"/>
              <w:rPr>
                <w:b/>
                <w:bCs/>
                <w:sz w:val="24"/>
              </w:rPr>
            </w:pPr>
            <w:r>
              <w:rPr>
                <w:rFonts w:hint="eastAsia"/>
                <w:b/>
                <w:bCs/>
                <w:sz w:val="24"/>
              </w:rPr>
              <w:t>专业</w:t>
            </w:r>
          </w:p>
        </w:tc>
        <w:tc>
          <w:tcPr>
            <w:tcW w:w="2940" w:type="dxa"/>
            <w:vAlign w:val="center"/>
          </w:tcPr>
          <w:p w:rsidR="006115C6" w:rsidRDefault="009B677B">
            <w:pPr>
              <w:jc w:val="center"/>
              <w:rPr>
                <w:b/>
                <w:bCs/>
                <w:sz w:val="24"/>
              </w:rPr>
            </w:pPr>
            <w:r>
              <w:rPr>
                <w:rFonts w:hint="eastAsia"/>
                <w:b/>
                <w:bCs/>
                <w:sz w:val="24"/>
              </w:rPr>
              <w:t>本科专业</w:t>
            </w:r>
          </w:p>
        </w:tc>
        <w:tc>
          <w:tcPr>
            <w:tcW w:w="1725" w:type="dxa"/>
            <w:vAlign w:val="center"/>
          </w:tcPr>
          <w:p w:rsidR="006115C6" w:rsidRDefault="009B677B">
            <w:pPr>
              <w:jc w:val="center"/>
              <w:rPr>
                <w:b/>
                <w:bCs/>
                <w:sz w:val="24"/>
              </w:rPr>
            </w:pPr>
            <w:r>
              <w:rPr>
                <w:rFonts w:hint="eastAsia"/>
                <w:b/>
                <w:bCs/>
                <w:sz w:val="24"/>
              </w:rPr>
              <w:t>研究生专业</w:t>
            </w:r>
          </w:p>
        </w:tc>
        <w:tc>
          <w:tcPr>
            <w:tcW w:w="1935" w:type="dxa"/>
            <w:vAlign w:val="center"/>
          </w:tcPr>
          <w:p w:rsidR="006115C6" w:rsidRDefault="009B677B">
            <w:pPr>
              <w:jc w:val="center"/>
              <w:rPr>
                <w:b/>
                <w:bCs/>
                <w:sz w:val="24"/>
              </w:rPr>
            </w:pPr>
            <w:r>
              <w:rPr>
                <w:rFonts w:hint="eastAsia"/>
                <w:b/>
                <w:bCs/>
                <w:sz w:val="24"/>
              </w:rPr>
              <w:t>备注</w:t>
            </w:r>
          </w:p>
        </w:tc>
      </w:tr>
      <w:tr w:rsidR="006115C6">
        <w:trPr>
          <w:trHeight w:val="1780"/>
        </w:trPr>
        <w:tc>
          <w:tcPr>
            <w:tcW w:w="1869" w:type="dxa"/>
            <w:vMerge w:val="restart"/>
            <w:vAlign w:val="center"/>
          </w:tcPr>
          <w:p w:rsidR="006115C6" w:rsidRDefault="009B677B">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color w:val="000000"/>
                <w:kern w:val="0"/>
                <w:szCs w:val="21"/>
                <w:lang/>
              </w:rPr>
              <w:t>乌达区事业单位</w:t>
            </w: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不定岗位</w:t>
            </w:r>
            <w:r>
              <w:rPr>
                <w:rFonts w:asciiTheme="majorEastAsia" w:eastAsiaTheme="majorEastAsia" w:hAnsiTheme="majorEastAsia" w:cstheme="majorEastAsia"/>
                <w:color w:val="000000"/>
                <w:kern w:val="0"/>
                <w:szCs w:val="21"/>
                <w:lang/>
              </w:rPr>
              <w:t>)</w:t>
            </w:r>
          </w:p>
          <w:p w:rsidR="006115C6" w:rsidRDefault="009B677B">
            <w:pPr>
              <w:widowControl/>
              <w:jc w:val="center"/>
              <w:textAlignment w:val="center"/>
              <w:rPr>
                <w:rFonts w:ascii="Times New Roman" w:eastAsia="宋体" w:hAnsi="Times New Roman" w:cs="Times New Roman"/>
                <w:color w:val="000000"/>
                <w:kern w:val="0"/>
                <w:szCs w:val="21"/>
                <w:lang/>
              </w:rPr>
            </w:pP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150</w:t>
            </w:r>
            <w:r>
              <w:rPr>
                <w:rFonts w:asciiTheme="majorEastAsia" w:eastAsiaTheme="majorEastAsia" w:hAnsiTheme="majorEastAsia" w:cstheme="majorEastAsia"/>
                <w:color w:val="000000"/>
                <w:kern w:val="0"/>
                <w:szCs w:val="21"/>
                <w:lang/>
              </w:rPr>
              <w:t>名）</w:t>
            </w: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12</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7</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土木类、建筑类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土木工程、建筑环境与能源应用工程、给排水科学与工程、建筑电气与智能化、建筑学、城乡规划、风景园林等相同或相近专业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1470"/>
        </w:trPr>
        <w:tc>
          <w:tcPr>
            <w:tcW w:w="1869" w:type="dxa"/>
            <w:vMerge/>
          </w:tcPr>
          <w:p w:rsidR="006115C6" w:rsidRDefault="006115C6">
            <w:pPr>
              <w:widowControl/>
              <w:jc w:val="center"/>
              <w:textAlignment w:val="center"/>
              <w:rPr>
                <w:rFonts w:ascii="Times New Roman" w:eastAsia="宋体" w:hAnsi="Times New Roman" w:cs="Times New Roman"/>
                <w:color w:val="000000"/>
                <w:kern w:val="0"/>
                <w:szCs w:val="21"/>
                <w:lang/>
              </w:rP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6</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8</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水利类、地质类、环境科学与工程类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水利水电工程、水文与水资源工程、环境科学与工程、环境工程、环境科学、环境生态工程等相同或相近专业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2720"/>
        </w:trPr>
        <w:tc>
          <w:tcPr>
            <w:tcW w:w="1869" w:type="dxa"/>
            <w:vMerge/>
          </w:tcPr>
          <w:p w:rsidR="006115C6" w:rsidRDefault="006115C6">
            <w:pPr>
              <w:widowControl/>
              <w:jc w:val="center"/>
              <w:textAlignment w:val="center"/>
              <w:rPr>
                <w:rFonts w:ascii="Times New Roman" w:eastAsia="宋体" w:hAnsi="Times New Roman" w:cs="Times New Roman"/>
                <w:color w:val="000000"/>
                <w:kern w:val="0"/>
                <w:szCs w:val="21"/>
                <w:lang/>
              </w:rP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9</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类别</w:t>
            </w:r>
            <w:r>
              <w:rPr>
                <w:rFonts w:ascii="Times New Roman" w:eastAsia="宋体" w:hAnsi="Times New Roman" w:cs="Times New Roman"/>
                <w:color w:val="000000"/>
                <w:kern w:val="0"/>
                <w:szCs w:val="21"/>
                <w:lang/>
              </w:rPr>
              <w:t>9</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农学类、农业经济管理类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农学、园艺、植物保护、植物科学与技术、种子科学与工程、设施农业科学与工程、动物医学、动物药学、林学、园林、森林保护、农林经济管理、农村区域发展、应用生物科学等相同或相近专业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bl>
    <w:p w:rsidR="006115C6" w:rsidRDefault="006115C6">
      <w:pPr>
        <w:widowControl/>
        <w:jc w:val="center"/>
        <w:textAlignment w:val="center"/>
        <w:rPr>
          <w:rFonts w:ascii="Times New Roman" w:eastAsia="宋体" w:hAnsi="Times New Roman" w:cs="Times New Roman"/>
          <w:color w:val="000000"/>
          <w:kern w:val="0"/>
          <w:szCs w:val="21"/>
          <w:lang/>
        </w:rPr>
      </w:pPr>
    </w:p>
    <w:p w:rsidR="006115C6" w:rsidRDefault="006115C6">
      <w:pPr>
        <w:spacing w:line="560" w:lineRule="exact"/>
        <w:rPr>
          <w:rFonts w:ascii="Times New Roman" w:eastAsia="黑体" w:hAnsi="Times New Roman" w:cs="Times New Roman"/>
          <w:sz w:val="32"/>
          <w:szCs w:val="32"/>
        </w:rPr>
      </w:pPr>
    </w:p>
    <w:p w:rsidR="006115C6" w:rsidRDefault="006115C6">
      <w:pPr>
        <w:spacing w:line="560" w:lineRule="exact"/>
        <w:rPr>
          <w:rFonts w:ascii="Times New Roman" w:eastAsia="黑体" w:hAnsi="Times New Roman" w:cs="Times New Roman"/>
          <w:sz w:val="32"/>
          <w:szCs w:val="32"/>
        </w:rPr>
      </w:pPr>
    </w:p>
    <w:tbl>
      <w:tblPr>
        <w:tblStyle w:val="a7"/>
        <w:tblpPr w:leftFromText="180" w:rightFromText="180" w:vertAnchor="text" w:horzAnchor="page" w:tblpX="1897" w:tblpY="321"/>
        <w:tblOverlap w:val="never"/>
        <w:tblW w:w="0" w:type="auto"/>
        <w:tblLook w:val="04A0"/>
      </w:tblPr>
      <w:tblGrid>
        <w:gridCol w:w="1869"/>
        <w:gridCol w:w="1201"/>
        <w:gridCol w:w="1365"/>
        <w:gridCol w:w="1650"/>
        <w:gridCol w:w="2940"/>
        <w:gridCol w:w="1725"/>
        <w:gridCol w:w="1935"/>
      </w:tblGrid>
      <w:tr w:rsidR="006115C6">
        <w:trPr>
          <w:trHeight w:val="775"/>
        </w:trPr>
        <w:tc>
          <w:tcPr>
            <w:tcW w:w="1869" w:type="dxa"/>
            <w:vAlign w:val="center"/>
          </w:tcPr>
          <w:p w:rsidR="006115C6" w:rsidRDefault="009B677B">
            <w:pPr>
              <w:jc w:val="center"/>
              <w:rPr>
                <w:b/>
                <w:bCs/>
                <w:sz w:val="24"/>
              </w:rPr>
            </w:pPr>
            <w:r>
              <w:rPr>
                <w:rFonts w:hint="eastAsia"/>
                <w:b/>
                <w:bCs/>
                <w:sz w:val="24"/>
              </w:rPr>
              <w:lastRenderedPageBreak/>
              <w:t>需求单位</w:t>
            </w:r>
          </w:p>
          <w:p w:rsidR="006115C6" w:rsidRDefault="009B677B">
            <w:pPr>
              <w:jc w:val="center"/>
              <w:rPr>
                <w:b/>
                <w:bCs/>
                <w:sz w:val="24"/>
              </w:rPr>
            </w:pPr>
            <w:r>
              <w:rPr>
                <w:rFonts w:hint="eastAsia"/>
                <w:b/>
                <w:bCs/>
                <w:sz w:val="24"/>
              </w:rPr>
              <w:t>（数量）</w:t>
            </w:r>
          </w:p>
        </w:tc>
        <w:tc>
          <w:tcPr>
            <w:tcW w:w="1201" w:type="dxa"/>
            <w:vAlign w:val="center"/>
          </w:tcPr>
          <w:p w:rsidR="006115C6" w:rsidRDefault="009B677B">
            <w:pPr>
              <w:jc w:val="center"/>
              <w:rPr>
                <w:b/>
                <w:bCs/>
                <w:sz w:val="24"/>
              </w:rPr>
            </w:pPr>
            <w:r>
              <w:rPr>
                <w:rFonts w:hint="eastAsia"/>
                <w:b/>
                <w:bCs/>
                <w:sz w:val="24"/>
              </w:rPr>
              <w:t>需求数量</w:t>
            </w:r>
          </w:p>
        </w:tc>
        <w:tc>
          <w:tcPr>
            <w:tcW w:w="1365" w:type="dxa"/>
            <w:vAlign w:val="center"/>
          </w:tcPr>
          <w:p w:rsidR="006115C6" w:rsidRDefault="009B677B">
            <w:pPr>
              <w:jc w:val="center"/>
              <w:rPr>
                <w:b/>
                <w:bCs/>
                <w:sz w:val="24"/>
              </w:rPr>
            </w:pPr>
            <w:r>
              <w:rPr>
                <w:rFonts w:hint="eastAsia"/>
                <w:b/>
                <w:bCs/>
                <w:sz w:val="24"/>
              </w:rPr>
              <w:t>专业类别名称</w:t>
            </w:r>
          </w:p>
        </w:tc>
        <w:tc>
          <w:tcPr>
            <w:tcW w:w="1650" w:type="dxa"/>
            <w:vAlign w:val="center"/>
          </w:tcPr>
          <w:p w:rsidR="006115C6" w:rsidRDefault="009B677B">
            <w:pPr>
              <w:jc w:val="center"/>
              <w:rPr>
                <w:b/>
                <w:bCs/>
                <w:sz w:val="24"/>
              </w:rPr>
            </w:pPr>
            <w:r>
              <w:rPr>
                <w:rFonts w:hint="eastAsia"/>
                <w:b/>
                <w:bCs/>
                <w:sz w:val="24"/>
              </w:rPr>
              <w:t>专业</w:t>
            </w:r>
          </w:p>
        </w:tc>
        <w:tc>
          <w:tcPr>
            <w:tcW w:w="2940" w:type="dxa"/>
            <w:vAlign w:val="center"/>
          </w:tcPr>
          <w:p w:rsidR="006115C6" w:rsidRDefault="009B677B">
            <w:pPr>
              <w:jc w:val="center"/>
              <w:rPr>
                <w:b/>
                <w:bCs/>
                <w:sz w:val="24"/>
              </w:rPr>
            </w:pPr>
            <w:r>
              <w:rPr>
                <w:rFonts w:hint="eastAsia"/>
                <w:b/>
                <w:bCs/>
                <w:sz w:val="24"/>
              </w:rPr>
              <w:t>本科专业</w:t>
            </w:r>
          </w:p>
        </w:tc>
        <w:tc>
          <w:tcPr>
            <w:tcW w:w="1725" w:type="dxa"/>
            <w:vAlign w:val="center"/>
          </w:tcPr>
          <w:p w:rsidR="006115C6" w:rsidRDefault="009B677B">
            <w:pPr>
              <w:jc w:val="center"/>
              <w:rPr>
                <w:b/>
                <w:bCs/>
                <w:sz w:val="24"/>
              </w:rPr>
            </w:pPr>
            <w:r>
              <w:rPr>
                <w:rFonts w:hint="eastAsia"/>
                <w:b/>
                <w:bCs/>
                <w:sz w:val="24"/>
              </w:rPr>
              <w:t>研究生专业</w:t>
            </w:r>
          </w:p>
        </w:tc>
        <w:tc>
          <w:tcPr>
            <w:tcW w:w="1935" w:type="dxa"/>
            <w:vAlign w:val="center"/>
          </w:tcPr>
          <w:p w:rsidR="006115C6" w:rsidRDefault="009B677B">
            <w:pPr>
              <w:jc w:val="center"/>
              <w:rPr>
                <w:b/>
                <w:bCs/>
                <w:sz w:val="24"/>
              </w:rPr>
            </w:pPr>
            <w:r>
              <w:rPr>
                <w:rFonts w:hint="eastAsia"/>
                <w:b/>
                <w:bCs/>
                <w:sz w:val="24"/>
              </w:rPr>
              <w:t>备注</w:t>
            </w:r>
          </w:p>
        </w:tc>
      </w:tr>
      <w:tr w:rsidR="006115C6">
        <w:trPr>
          <w:trHeight w:val="1415"/>
        </w:trPr>
        <w:tc>
          <w:tcPr>
            <w:tcW w:w="1869" w:type="dxa"/>
            <w:vMerge w:val="restart"/>
            <w:vAlign w:val="center"/>
          </w:tcPr>
          <w:p w:rsidR="006115C6" w:rsidRDefault="009B677B">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color w:val="000000"/>
                <w:kern w:val="0"/>
                <w:szCs w:val="21"/>
                <w:lang/>
              </w:rPr>
              <w:t>乌达区事业单位</w:t>
            </w: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不定岗位</w:t>
            </w:r>
            <w:r>
              <w:rPr>
                <w:rFonts w:asciiTheme="majorEastAsia" w:eastAsiaTheme="majorEastAsia" w:hAnsiTheme="majorEastAsia" w:cstheme="majorEastAsia"/>
                <w:color w:val="000000"/>
                <w:kern w:val="0"/>
                <w:szCs w:val="21"/>
                <w:lang/>
              </w:rPr>
              <w:t>)</w:t>
            </w:r>
          </w:p>
          <w:p w:rsidR="006115C6" w:rsidRDefault="009B677B">
            <w:pPr>
              <w:widowControl/>
              <w:jc w:val="center"/>
              <w:textAlignment w:val="center"/>
              <w:rPr>
                <w:rFonts w:ascii="Times New Roman" w:eastAsia="宋体" w:hAnsi="Times New Roman" w:cs="Times New Roman"/>
                <w:color w:val="000000"/>
                <w:kern w:val="0"/>
                <w:szCs w:val="21"/>
                <w:lang/>
              </w:rPr>
            </w:pP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150</w:t>
            </w:r>
            <w:r>
              <w:rPr>
                <w:rFonts w:asciiTheme="majorEastAsia" w:eastAsiaTheme="majorEastAsia" w:hAnsiTheme="majorEastAsia" w:cstheme="majorEastAsia"/>
                <w:color w:val="000000"/>
                <w:kern w:val="0"/>
                <w:szCs w:val="21"/>
                <w:lang/>
              </w:rPr>
              <w:t>名）</w:t>
            </w: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6</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类别</w:t>
            </w:r>
            <w:r>
              <w:rPr>
                <w:rFonts w:ascii="Times New Roman" w:eastAsia="宋体" w:hAnsi="Times New Roman" w:cs="Times New Roman"/>
                <w:color w:val="000000"/>
                <w:kern w:val="0"/>
                <w:szCs w:val="21"/>
                <w:lang/>
              </w:rPr>
              <w:t>10</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药学类、临床</w:t>
            </w:r>
            <w:r>
              <w:rPr>
                <w:rFonts w:ascii="Times New Roman" w:eastAsia="宋体" w:hAnsi="Times New Roman" w:cs="Times New Roman" w:hint="eastAsia"/>
                <w:color w:val="000000"/>
                <w:kern w:val="0"/>
                <w:szCs w:val="21"/>
                <w:lang/>
              </w:rPr>
              <w:br/>
            </w:r>
            <w:r>
              <w:rPr>
                <w:rFonts w:ascii="Times New Roman" w:eastAsia="宋体" w:hAnsi="Times New Roman" w:cs="Times New Roman" w:hint="eastAsia"/>
                <w:color w:val="000000"/>
                <w:kern w:val="0"/>
                <w:szCs w:val="21"/>
                <w:lang/>
              </w:rPr>
              <w:t>医学类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药学、临床医学、药物制剂、临床药学、药事管理、药物分析、药物化学等相同或相近专业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3275"/>
        </w:trPr>
        <w:tc>
          <w:tcPr>
            <w:tcW w:w="1869" w:type="dxa"/>
            <w:vMerge/>
          </w:tcPr>
          <w:p w:rsidR="006115C6" w:rsidRDefault="006115C6">
            <w:pPr>
              <w:widowControl/>
              <w:jc w:val="center"/>
              <w:textAlignment w:val="center"/>
              <w:rPr>
                <w:rFonts w:ascii="Times New Roman" w:eastAsia="宋体" w:hAnsi="Times New Roman" w:cs="Times New Roman"/>
                <w:color w:val="000000"/>
                <w:kern w:val="0"/>
                <w:szCs w:val="21"/>
                <w:lang/>
              </w:rP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20</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类别</w:t>
            </w:r>
            <w:r>
              <w:rPr>
                <w:rFonts w:ascii="Times New Roman" w:eastAsia="宋体" w:hAnsi="Times New Roman" w:cs="Times New Roman"/>
                <w:color w:val="000000"/>
                <w:kern w:val="0"/>
                <w:szCs w:val="21"/>
                <w:lang/>
              </w:rPr>
              <w:t>11</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工商管理类、电子商务类、旅游管理类、图书情报与档案管理类、公共管理类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工商管理、会计学、财务管理、人力资源管理、审计学、资产评估、物业管理、文化产业管理、电子商务、旅游管理、档案学、管理科学、信息管理与信息系统、工程管理、工程造价、公共事业管理、行政管理、劳动与社会保障、城市管理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2435"/>
        </w:trPr>
        <w:tc>
          <w:tcPr>
            <w:tcW w:w="1869" w:type="dxa"/>
            <w:vMerge/>
          </w:tcPr>
          <w:p w:rsidR="006115C6" w:rsidRDefault="006115C6">
            <w:pPr>
              <w:widowControl/>
              <w:jc w:val="center"/>
              <w:textAlignment w:val="center"/>
              <w:rPr>
                <w:rFonts w:ascii="Times New Roman" w:eastAsia="宋体" w:hAnsi="Times New Roman" w:cs="Times New Roman"/>
                <w:color w:val="000000"/>
                <w:kern w:val="0"/>
                <w:szCs w:val="21"/>
                <w:lang/>
              </w:rP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5</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类别</w:t>
            </w:r>
            <w:r>
              <w:rPr>
                <w:rFonts w:ascii="Times New Roman" w:eastAsia="宋体" w:hAnsi="Times New Roman" w:cs="Times New Roman"/>
                <w:color w:val="000000"/>
                <w:kern w:val="0"/>
                <w:szCs w:val="21"/>
                <w:lang/>
              </w:rPr>
              <w:t>12</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音乐与舞蹈学类、设计学类、戏剧与影视学类、</w:t>
            </w:r>
            <w:proofErr w:type="gramStart"/>
            <w:r>
              <w:rPr>
                <w:rFonts w:ascii="Times New Roman" w:eastAsia="宋体" w:hAnsi="Times New Roman" w:cs="Times New Roman" w:hint="eastAsia"/>
                <w:color w:val="000000"/>
                <w:kern w:val="0"/>
                <w:szCs w:val="21"/>
                <w:lang/>
              </w:rPr>
              <w:t>美术学类</w:t>
            </w:r>
            <w:proofErr w:type="gramEnd"/>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音乐表演、音乐学、作曲与作曲技术理论、舞蹈表演、舞蹈学、舞蹈编导、艺术设计学、公共艺术、工艺美术、数字媒体艺术、广播电视编导、播音与主持艺术、动画、美术学、摄影等相同或相近专业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775"/>
        </w:trPr>
        <w:tc>
          <w:tcPr>
            <w:tcW w:w="1869" w:type="dxa"/>
            <w:vAlign w:val="center"/>
          </w:tcPr>
          <w:p w:rsidR="006115C6" w:rsidRDefault="009B677B">
            <w:pPr>
              <w:jc w:val="center"/>
              <w:rPr>
                <w:b/>
                <w:bCs/>
                <w:sz w:val="24"/>
              </w:rPr>
            </w:pPr>
            <w:r>
              <w:rPr>
                <w:rFonts w:hint="eastAsia"/>
                <w:b/>
                <w:bCs/>
                <w:sz w:val="24"/>
              </w:rPr>
              <w:lastRenderedPageBreak/>
              <w:t>需求单位</w:t>
            </w:r>
          </w:p>
          <w:p w:rsidR="006115C6" w:rsidRDefault="009B677B">
            <w:pPr>
              <w:jc w:val="center"/>
              <w:rPr>
                <w:b/>
                <w:bCs/>
                <w:sz w:val="24"/>
              </w:rPr>
            </w:pPr>
            <w:r>
              <w:rPr>
                <w:rFonts w:hint="eastAsia"/>
                <w:b/>
                <w:bCs/>
                <w:sz w:val="24"/>
              </w:rPr>
              <w:t>（数量）</w:t>
            </w:r>
          </w:p>
        </w:tc>
        <w:tc>
          <w:tcPr>
            <w:tcW w:w="1201" w:type="dxa"/>
            <w:vAlign w:val="center"/>
          </w:tcPr>
          <w:p w:rsidR="006115C6" w:rsidRDefault="009B677B">
            <w:pPr>
              <w:jc w:val="center"/>
              <w:rPr>
                <w:b/>
                <w:bCs/>
                <w:sz w:val="24"/>
              </w:rPr>
            </w:pPr>
            <w:r>
              <w:rPr>
                <w:rFonts w:hint="eastAsia"/>
                <w:b/>
                <w:bCs/>
                <w:sz w:val="24"/>
              </w:rPr>
              <w:t>需求数量</w:t>
            </w:r>
          </w:p>
        </w:tc>
        <w:tc>
          <w:tcPr>
            <w:tcW w:w="1365" w:type="dxa"/>
            <w:vAlign w:val="center"/>
          </w:tcPr>
          <w:p w:rsidR="006115C6" w:rsidRDefault="009B677B">
            <w:pPr>
              <w:jc w:val="center"/>
              <w:rPr>
                <w:b/>
                <w:bCs/>
                <w:sz w:val="24"/>
              </w:rPr>
            </w:pPr>
            <w:r>
              <w:rPr>
                <w:rFonts w:hint="eastAsia"/>
                <w:b/>
                <w:bCs/>
                <w:sz w:val="24"/>
              </w:rPr>
              <w:t>专业类别名称</w:t>
            </w:r>
          </w:p>
        </w:tc>
        <w:tc>
          <w:tcPr>
            <w:tcW w:w="1650" w:type="dxa"/>
            <w:vAlign w:val="center"/>
          </w:tcPr>
          <w:p w:rsidR="006115C6" w:rsidRDefault="009B677B">
            <w:pPr>
              <w:jc w:val="center"/>
              <w:rPr>
                <w:b/>
                <w:bCs/>
                <w:sz w:val="24"/>
              </w:rPr>
            </w:pPr>
            <w:r>
              <w:rPr>
                <w:rFonts w:hint="eastAsia"/>
                <w:b/>
                <w:bCs/>
                <w:sz w:val="24"/>
              </w:rPr>
              <w:t>专业</w:t>
            </w:r>
          </w:p>
        </w:tc>
        <w:tc>
          <w:tcPr>
            <w:tcW w:w="2940" w:type="dxa"/>
            <w:vAlign w:val="center"/>
          </w:tcPr>
          <w:p w:rsidR="006115C6" w:rsidRDefault="009B677B">
            <w:pPr>
              <w:jc w:val="center"/>
              <w:rPr>
                <w:b/>
                <w:bCs/>
                <w:sz w:val="24"/>
              </w:rPr>
            </w:pPr>
            <w:r>
              <w:rPr>
                <w:rFonts w:hint="eastAsia"/>
                <w:b/>
                <w:bCs/>
                <w:sz w:val="24"/>
              </w:rPr>
              <w:t>本科专业</w:t>
            </w:r>
          </w:p>
        </w:tc>
        <w:tc>
          <w:tcPr>
            <w:tcW w:w="1725" w:type="dxa"/>
            <w:vAlign w:val="center"/>
          </w:tcPr>
          <w:p w:rsidR="006115C6" w:rsidRDefault="009B677B">
            <w:pPr>
              <w:jc w:val="center"/>
              <w:rPr>
                <w:b/>
                <w:bCs/>
                <w:sz w:val="24"/>
              </w:rPr>
            </w:pPr>
            <w:r>
              <w:rPr>
                <w:rFonts w:hint="eastAsia"/>
                <w:b/>
                <w:bCs/>
                <w:sz w:val="24"/>
              </w:rPr>
              <w:t>研究生专业</w:t>
            </w:r>
          </w:p>
        </w:tc>
        <w:tc>
          <w:tcPr>
            <w:tcW w:w="1935" w:type="dxa"/>
            <w:vAlign w:val="center"/>
          </w:tcPr>
          <w:p w:rsidR="006115C6" w:rsidRDefault="009B677B">
            <w:pPr>
              <w:jc w:val="center"/>
              <w:rPr>
                <w:b/>
                <w:bCs/>
                <w:sz w:val="24"/>
              </w:rPr>
            </w:pPr>
            <w:r>
              <w:rPr>
                <w:rFonts w:hint="eastAsia"/>
                <w:b/>
                <w:bCs/>
                <w:sz w:val="24"/>
              </w:rPr>
              <w:t>备注</w:t>
            </w:r>
          </w:p>
        </w:tc>
      </w:tr>
      <w:tr w:rsidR="006115C6">
        <w:trPr>
          <w:trHeight w:val="1315"/>
        </w:trPr>
        <w:tc>
          <w:tcPr>
            <w:tcW w:w="1869" w:type="dxa"/>
            <w:vMerge w:val="restart"/>
            <w:vAlign w:val="center"/>
          </w:tcPr>
          <w:p w:rsidR="006115C6" w:rsidRDefault="009B677B">
            <w:pPr>
              <w:widowControl/>
              <w:jc w:val="center"/>
              <w:textAlignment w:val="center"/>
              <w:rPr>
                <w:rFonts w:asciiTheme="majorEastAsia" w:eastAsiaTheme="majorEastAsia" w:hAnsiTheme="majorEastAsia" w:cstheme="majorEastAsia"/>
                <w:color w:val="000000"/>
                <w:kern w:val="0"/>
                <w:szCs w:val="21"/>
                <w:lang/>
              </w:rPr>
            </w:pPr>
            <w:r>
              <w:rPr>
                <w:rFonts w:asciiTheme="majorEastAsia" w:eastAsiaTheme="majorEastAsia" w:hAnsiTheme="majorEastAsia" w:cstheme="majorEastAsia"/>
                <w:color w:val="000000"/>
                <w:kern w:val="0"/>
                <w:szCs w:val="21"/>
                <w:lang/>
              </w:rPr>
              <w:t>乌达区事业单位</w:t>
            </w: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不定岗位</w:t>
            </w:r>
            <w:r>
              <w:rPr>
                <w:rFonts w:asciiTheme="majorEastAsia" w:eastAsiaTheme="majorEastAsia" w:hAnsiTheme="majorEastAsia" w:cstheme="majorEastAsia"/>
                <w:color w:val="000000"/>
                <w:kern w:val="0"/>
                <w:szCs w:val="21"/>
                <w:lang/>
              </w:rPr>
              <w:t>)</w:t>
            </w:r>
          </w:p>
          <w:p w:rsidR="006115C6" w:rsidRDefault="009B677B">
            <w:pPr>
              <w:widowControl/>
              <w:jc w:val="center"/>
              <w:textAlignment w:val="center"/>
              <w:rPr>
                <w:rFonts w:ascii="Times New Roman" w:eastAsia="宋体" w:hAnsi="Times New Roman" w:cs="Times New Roman"/>
                <w:color w:val="000000"/>
                <w:kern w:val="0"/>
                <w:szCs w:val="21"/>
                <w:lang/>
              </w:rPr>
            </w:pPr>
            <w:r>
              <w:rPr>
                <w:rFonts w:asciiTheme="majorEastAsia" w:eastAsiaTheme="majorEastAsia" w:hAnsiTheme="majorEastAsia" w:cstheme="majorEastAsia"/>
                <w:color w:val="000000"/>
                <w:kern w:val="0"/>
                <w:szCs w:val="21"/>
                <w:lang/>
              </w:rPr>
              <w:t>（</w:t>
            </w:r>
            <w:r>
              <w:rPr>
                <w:rFonts w:asciiTheme="majorEastAsia" w:eastAsiaTheme="majorEastAsia" w:hAnsiTheme="majorEastAsia" w:cstheme="majorEastAsia"/>
                <w:color w:val="000000"/>
                <w:kern w:val="0"/>
                <w:szCs w:val="21"/>
                <w:lang/>
              </w:rPr>
              <w:t>150</w:t>
            </w:r>
            <w:r>
              <w:rPr>
                <w:rFonts w:asciiTheme="majorEastAsia" w:eastAsiaTheme="majorEastAsia" w:hAnsiTheme="majorEastAsia" w:cstheme="majorEastAsia"/>
                <w:color w:val="000000"/>
                <w:kern w:val="0"/>
                <w:szCs w:val="21"/>
                <w:lang/>
              </w:rPr>
              <w:t>名）</w:t>
            </w: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7</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类别</w:t>
            </w:r>
            <w:r>
              <w:rPr>
                <w:rFonts w:ascii="Times New Roman" w:eastAsia="宋体" w:hAnsi="Times New Roman" w:cs="Times New Roman"/>
                <w:color w:val="000000"/>
                <w:kern w:val="0"/>
                <w:szCs w:val="21"/>
                <w:lang/>
              </w:rPr>
              <w:t>13</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食品科学与</w:t>
            </w:r>
            <w:r>
              <w:rPr>
                <w:rFonts w:ascii="Times New Roman" w:eastAsia="宋体" w:hAnsi="Times New Roman" w:cs="Times New Roman" w:hint="eastAsia"/>
                <w:color w:val="000000"/>
                <w:kern w:val="0"/>
                <w:szCs w:val="21"/>
                <w:lang/>
              </w:rPr>
              <w:br/>
            </w:r>
            <w:r>
              <w:rPr>
                <w:rFonts w:ascii="Times New Roman" w:eastAsia="宋体" w:hAnsi="Times New Roman" w:cs="Times New Roman" w:hint="eastAsia"/>
                <w:color w:val="000000"/>
                <w:kern w:val="0"/>
                <w:szCs w:val="21"/>
                <w:lang/>
              </w:rPr>
              <w:t>工程类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食品科学与工程、食品质量与安全等相同或相近专业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r w:rsidR="006115C6">
        <w:trPr>
          <w:trHeight w:val="1470"/>
        </w:trPr>
        <w:tc>
          <w:tcPr>
            <w:tcW w:w="1869" w:type="dxa"/>
            <w:vMerge/>
          </w:tcPr>
          <w:p w:rsidR="006115C6" w:rsidRDefault="006115C6">
            <w:pPr>
              <w:widowControl/>
              <w:jc w:val="center"/>
              <w:textAlignment w:val="center"/>
              <w:rPr>
                <w:rFonts w:ascii="Times New Roman" w:eastAsia="宋体" w:hAnsi="Times New Roman" w:cs="Times New Roman"/>
                <w:color w:val="000000"/>
                <w:kern w:val="0"/>
                <w:szCs w:val="21"/>
                <w:lang/>
              </w:rPr>
            </w:pPr>
          </w:p>
        </w:tc>
        <w:tc>
          <w:tcPr>
            <w:tcW w:w="1201"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7</w:t>
            </w:r>
          </w:p>
        </w:tc>
        <w:tc>
          <w:tcPr>
            <w:tcW w:w="136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类别</w:t>
            </w:r>
            <w:r>
              <w:rPr>
                <w:rFonts w:ascii="Times New Roman" w:eastAsia="宋体" w:hAnsi="Times New Roman" w:cs="Times New Roman"/>
                <w:color w:val="000000"/>
                <w:kern w:val="0"/>
                <w:szCs w:val="21"/>
                <w:lang/>
              </w:rPr>
              <w:t>14</w:t>
            </w:r>
          </w:p>
        </w:tc>
        <w:tc>
          <w:tcPr>
            <w:tcW w:w="1650"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电气类、仪器类、交通运输类、安全科学与工程类</w:t>
            </w:r>
          </w:p>
        </w:tc>
        <w:tc>
          <w:tcPr>
            <w:tcW w:w="2940" w:type="dxa"/>
            <w:vAlign w:val="center"/>
          </w:tcPr>
          <w:p w:rsidR="006115C6" w:rsidRDefault="009B677B">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电气工程及其自动化、智能电网信息工程、光源与照明、电气工程与智能控制、测控技术与仪器、安全工程等相同或相近专业</w:t>
            </w:r>
          </w:p>
        </w:tc>
        <w:tc>
          <w:tcPr>
            <w:tcW w:w="1725" w:type="dxa"/>
            <w:vAlign w:val="center"/>
          </w:tcPr>
          <w:p w:rsidR="006115C6" w:rsidRDefault="009B677B">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hint="eastAsia"/>
                <w:color w:val="000000"/>
                <w:kern w:val="0"/>
                <w:szCs w:val="21"/>
                <w:lang/>
              </w:rPr>
              <w:t>需与本科专业相同或相近</w:t>
            </w:r>
          </w:p>
        </w:tc>
        <w:tc>
          <w:tcPr>
            <w:tcW w:w="1935" w:type="dxa"/>
            <w:vAlign w:val="center"/>
          </w:tcPr>
          <w:p w:rsidR="006115C6" w:rsidRDefault="006115C6">
            <w:pPr>
              <w:widowControl/>
              <w:jc w:val="center"/>
              <w:textAlignment w:val="center"/>
              <w:rPr>
                <w:rFonts w:ascii="Times New Roman" w:eastAsia="宋体" w:hAnsi="Times New Roman" w:cs="Times New Roman"/>
                <w:color w:val="000000"/>
                <w:kern w:val="0"/>
                <w:szCs w:val="21"/>
                <w:lang/>
              </w:rPr>
            </w:pPr>
          </w:p>
        </w:tc>
      </w:tr>
    </w:tbl>
    <w:p w:rsidR="006115C6" w:rsidRDefault="006115C6">
      <w:pPr>
        <w:spacing w:line="560" w:lineRule="exact"/>
        <w:rPr>
          <w:rFonts w:ascii="Times New Roman" w:eastAsia="黑体" w:hAnsi="Times New Roman" w:cs="Times New Roman"/>
          <w:sz w:val="32"/>
          <w:szCs w:val="32"/>
        </w:rPr>
      </w:pPr>
    </w:p>
    <w:p w:rsidR="006115C6" w:rsidRDefault="006115C6">
      <w:pPr>
        <w:spacing w:line="560" w:lineRule="exact"/>
        <w:rPr>
          <w:rFonts w:ascii="Times New Roman" w:eastAsia="黑体" w:hAnsi="Times New Roman" w:cs="Times New Roman"/>
          <w:sz w:val="32"/>
          <w:szCs w:val="32"/>
        </w:rPr>
      </w:pPr>
    </w:p>
    <w:p w:rsidR="006115C6" w:rsidRDefault="006115C6">
      <w:pPr>
        <w:spacing w:line="560" w:lineRule="exact"/>
        <w:rPr>
          <w:rFonts w:ascii="Times New Roman" w:eastAsia="黑体" w:hAnsi="Times New Roman" w:cs="Times New Roman"/>
          <w:sz w:val="32"/>
          <w:szCs w:val="32"/>
        </w:rPr>
      </w:pPr>
    </w:p>
    <w:p w:rsidR="006115C6" w:rsidRDefault="006115C6">
      <w:pPr>
        <w:spacing w:line="560" w:lineRule="exact"/>
        <w:rPr>
          <w:rFonts w:ascii="Times New Roman" w:eastAsia="黑体" w:hAnsi="Times New Roman" w:cs="Times New Roman"/>
          <w:sz w:val="32"/>
          <w:szCs w:val="32"/>
        </w:rPr>
      </w:pPr>
    </w:p>
    <w:p w:rsidR="006115C6" w:rsidRDefault="006115C6">
      <w:pPr>
        <w:spacing w:line="560" w:lineRule="exact"/>
        <w:rPr>
          <w:rFonts w:ascii="Times New Roman" w:eastAsia="黑体" w:hAnsi="Times New Roman" w:cs="Times New Roman"/>
          <w:sz w:val="32"/>
          <w:szCs w:val="32"/>
        </w:rPr>
        <w:sectPr w:rsidR="006115C6">
          <w:pgSz w:w="16838" w:h="11906" w:orient="landscape"/>
          <w:pgMar w:top="1531" w:right="2098" w:bottom="1531" w:left="1871" w:header="851" w:footer="992" w:gutter="0"/>
          <w:cols w:space="0"/>
          <w:docGrid w:type="lines" w:linePitch="340"/>
        </w:sectPr>
      </w:pPr>
    </w:p>
    <w:p w:rsidR="006115C6" w:rsidRDefault="009B677B">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r>
        <w:rPr>
          <w:rFonts w:ascii="Times New Roman" w:eastAsia="黑体" w:hAnsi="Times New Roman" w:cs="Times New Roman"/>
          <w:sz w:val="32"/>
          <w:szCs w:val="32"/>
        </w:rPr>
        <w:t>：</w:t>
      </w:r>
    </w:p>
    <w:p w:rsidR="006115C6" w:rsidRDefault="009B677B">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0"/>
          <w:szCs w:val="30"/>
        </w:rPr>
        <w:t xml:space="preserve"> 2020</w:t>
      </w:r>
      <w:r>
        <w:rPr>
          <w:rFonts w:ascii="方正小标宋简体" w:eastAsia="方正小标宋简体" w:hAnsi="方正小标宋简体" w:cs="方正小标宋简体" w:hint="eastAsia"/>
          <w:sz w:val="30"/>
          <w:szCs w:val="30"/>
        </w:rPr>
        <w:t>年乌达区事业单位人才引进报名审核登记表</w:t>
      </w:r>
    </w:p>
    <w:p w:rsidR="006115C6" w:rsidRDefault="009B677B">
      <w:pPr>
        <w:spacing w:line="700" w:lineRule="exact"/>
        <w:rPr>
          <w:rFonts w:ascii="仿宋_GB2312" w:eastAsia="仿宋_GB2312" w:hAnsi="仿宋_GB2312" w:cs="仿宋_GB2312"/>
          <w:sz w:val="24"/>
        </w:rPr>
      </w:pPr>
      <w:r>
        <w:rPr>
          <w:rFonts w:ascii="仿宋_GB2312" w:eastAsia="仿宋_GB2312" w:hAnsi="仿宋_GB2312" w:cs="仿宋_GB2312" w:hint="eastAsia"/>
          <w:sz w:val="24"/>
        </w:rPr>
        <w:t>报考专业类别：</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报名序号：</w:t>
      </w:r>
      <w:r>
        <w:rPr>
          <w:rFonts w:ascii="仿宋_GB2312" w:eastAsia="仿宋_GB2312" w:hAnsi="仿宋_GB2312" w:cs="仿宋_GB2312" w:hint="eastAsia"/>
          <w:sz w:val="24"/>
        </w:rPr>
        <w:t>00000</w:t>
      </w:r>
    </w:p>
    <w:tbl>
      <w:tblPr>
        <w:tblStyle w:val="a7"/>
        <w:tblpPr w:leftFromText="180" w:rightFromText="180" w:vertAnchor="text" w:horzAnchor="page" w:tblpX="1756" w:tblpY="249"/>
        <w:tblOverlap w:val="never"/>
        <w:tblW w:w="8980" w:type="dxa"/>
        <w:tblLayout w:type="fixed"/>
        <w:tblLook w:val="04A0"/>
      </w:tblPr>
      <w:tblGrid>
        <w:gridCol w:w="1134"/>
        <w:gridCol w:w="390"/>
        <w:gridCol w:w="1140"/>
        <w:gridCol w:w="149"/>
        <w:gridCol w:w="990"/>
        <w:gridCol w:w="1260"/>
        <w:gridCol w:w="1278"/>
        <w:gridCol w:w="1019"/>
        <w:gridCol w:w="1620"/>
      </w:tblGrid>
      <w:tr w:rsidR="006115C6">
        <w:trPr>
          <w:trHeight w:val="455"/>
        </w:trPr>
        <w:tc>
          <w:tcPr>
            <w:tcW w:w="1134" w:type="dxa"/>
            <w:noWrap/>
            <w:vAlign w:val="center"/>
          </w:tcPr>
          <w:p w:rsidR="006115C6" w:rsidRDefault="009B677B">
            <w:pPr>
              <w:spacing w:line="500" w:lineRule="exact"/>
              <w:jc w:val="center"/>
              <w:rPr>
                <w:rFonts w:ascii="Times New Roman" w:eastAsia="仿宋_GB2312" w:hAnsi="Times New Roman" w:cs="Times New Roman"/>
                <w:szCs w:val="21"/>
              </w:rPr>
            </w:pPr>
            <w:r>
              <w:rPr>
                <w:rFonts w:ascii="Times New Roman" w:eastAsia="仿宋_GB2312" w:hAnsi="Times New Roman" w:cs="Times New Roman"/>
                <w:bCs/>
                <w:szCs w:val="21"/>
              </w:rPr>
              <w:t>姓名</w:t>
            </w:r>
          </w:p>
        </w:tc>
        <w:tc>
          <w:tcPr>
            <w:tcW w:w="1531" w:type="dxa"/>
            <w:gridSpan w:val="2"/>
            <w:noWrap/>
            <w:vAlign w:val="center"/>
          </w:tcPr>
          <w:p w:rsidR="006115C6" w:rsidRDefault="006115C6">
            <w:pPr>
              <w:spacing w:line="500" w:lineRule="exact"/>
              <w:jc w:val="center"/>
              <w:rPr>
                <w:rFonts w:ascii="Times New Roman" w:eastAsia="仿宋_GB2312" w:hAnsi="Times New Roman" w:cs="Times New Roman"/>
                <w:szCs w:val="21"/>
              </w:rPr>
            </w:pPr>
          </w:p>
        </w:tc>
        <w:tc>
          <w:tcPr>
            <w:tcW w:w="1139" w:type="dxa"/>
            <w:gridSpan w:val="2"/>
            <w:noWrap/>
            <w:vAlign w:val="center"/>
          </w:tcPr>
          <w:p w:rsidR="006115C6" w:rsidRDefault="009B677B">
            <w:pPr>
              <w:spacing w:line="500" w:lineRule="exact"/>
              <w:jc w:val="center"/>
              <w:rPr>
                <w:rFonts w:ascii="Times New Roman" w:eastAsia="仿宋_GB2312" w:hAnsi="Times New Roman" w:cs="Times New Roman"/>
                <w:szCs w:val="21"/>
              </w:rPr>
            </w:pPr>
            <w:r>
              <w:rPr>
                <w:rFonts w:ascii="Times New Roman" w:eastAsia="仿宋_GB2312" w:hAnsi="Times New Roman" w:cs="Times New Roman"/>
                <w:bCs/>
                <w:szCs w:val="21"/>
              </w:rPr>
              <w:t>性别</w:t>
            </w:r>
          </w:p>
        </w:tc>
        <w:tc>
          <w:tcPr>
            <w:tcW w:w="1261" w:type="dxa"/>
            <w:noWrap/>
            <w:vAlign w:val="center"/>
          </w:tcPr>
          <w:p w:rsidR="006115C6" w:rsidRDefault="006115C6">
            <w:pPr>
              <w:spacing w:line="500" w:lineRule="exact"/>
              <w:jc w:val="center"/>
              <w:rPr>
                <w:rFonts w:ascii="Times New Roman" w:eastAsia="仿宋_GB2312" w:hAnsi="Times New Roman" w:cs="Times New Roman"/>
                <w:szCs w:val="21"/>
              </w:rPr>
            </w:pPr>
          </w:p>
        </w:tc>
        <w:tc>
          <w:tcPr>
            <w:tcW w:w="1275" w:type="dxa"/>
            <w:noWrap/>
            <w:vAlign w:val="center"/>
          </w:tcPr>
          <w:p w:rsidR="006115C6" w:rsidRDefault="009B677B">
            <w:pPr>
              <w:spacing w:line="500" w:lineRule="exact"/>
              <w:jc w:val="center"/>
              <w:rPr>
                <w:rFonts w:ascii="Times New Roman" w:eastAsia="仿宋_GB2312" w:hAnsi="Times New Roman" w:cs="Times New Roman"/>
                <w:szCs w:val="21"/>
              </w:rPr>
            </w:pPr>
            <w:r>
              <w:rPr>
                <w:rFonts w:ascii="Times New Roman" w:eastAsia="仿宋_GB2312" w:hAnsi="Times New Roman" w:cs="Times New Roman"/>
                <w:szCs w:val="21"/>
              </w:rPr>
              <w:t>民族</w:t>
            </w:r>
          </w:p>
        </w:tc>
        <w:tc>
          <w:tcPr>
            <w:tcW w:w="1019" w:type="dxa"/>
            <w:noWrap/>
            <w:vAlign w:val="center"/>
          </w:tcPr>
          <w:p w:rsidR="006115C6" w:rsidRDefault="006115C6">
            <w:pPr>
              <w:spacing w:line="600" w:lineRule="exact"/>
              <w:jc w:val="center"/>
              <w:rPr>
                <w:rFonts w:ascii="Times New Roman" w:eastAsia="仿宋_GB2312" w:hAnsi="Times New Roman" w:cs="Times New Roman"/>
                <w:szCs w:val="21"/>
              </w:rPr>
            </w:pPr>
          </w:p>
        </w:tc>
        <w:tc>
          <w:tcPr>
            <w:tcW w:w="1621" w:type="dxa"/>
            <w:vMerge w:val="restart"/>
            <w:noWrap/>
            <w:vAlign w:val="center"/>
          </w:tcPr>
          <w:p w:rsidR="006115C6" w:rsidRDefault="006115C6">
            <w:pPr>
              <w:spacing w:line="400" w:lineRule="exact"/>
              <w:jc w:val="center"/>
              <w:rPr>
                <w:rFonts w:ascii="Times New Roman" w:eastAsia="仿宋_GB2312" w:hAnsi="Times New Roman" w:cs="Times New Roman"/>
                <w:szCs w:val="21"/>
              </w:rPr>
            </w:pPr>
          </w:p>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bCs/>
                <w:szCs w:val="21"/>
              </w:rPr>
              <w:t>照片</w:t>
            </w:r>
          </w:p>
          <w:p w:rsidR="006115C6" w:rsidRDefault="006115C6">
            <w:pPr>
              <w:jc w:val="center"/>
              <w:rPr>
                <w:rFonts w:ascii="Times New Roman" w:eastAsia="仿宋_GB2312" w:hAnsi="Times New Roman" w:cs="Times New Roman"/>
                <w:szCs w:val="21"/>
              </w:rPr>
            </w:pPr>
          </w:p>
        </w:tc>
      </w:tr>
      <w:tr w:rsidR="006115C6">
        <w:trPr>
          <w:trHeight w:val="530"/>
        </w:trPr>
        <w:tc>
          <w:tcPr>
            <w:tcW w:w="1134" w:type="dxa"/>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出生年月</w:t>
            </w:r>
          </w:p>
        </w:tc>
        <w:tc>
          <w:tcPr>
            <w:tcW w:w="1531" w:type="dxa"/>
            <w:gridSpan w:val="2"/>
            <w:noWrap/>
            <w:vAlign w:val="center"/>
          </w:tcPr>
          <w:p w:rsidR="006115C6" w:rsidRDefault="006115C6">
            <w:pPr>
              <w:spacing w:line="400" w:lineRule="exact"/>
              <w:jc w:val="center"/>
              <w:rPr>
                <w:rFonts w:ascii="Times New Roman" w:eastAsia="仿宋_GB2312" w:hAnsi="Times New Roman" w:cs="Times New Roman"/>
                <w:szCs w:val="21"/>
              </w:rPr>
            </w:pPr>
          </w:p>
        </w:tc>
        <w:tc>
          <w:tcPr>
            <w:tcW w:w="1139" w:type="dxa"/>
            <w:gridSpan w:val="2"/>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入党时间</w:t>
            </w:r>
          </w:p>
        </w:tc>
        <w:tc>
          <w:tcPr>
            <w:tcW w:w="1261" w:type="dxa"/>
            <w:noWrap/>
            <w:vAlign w:val="center"/>
          </w:tcPr>
          <w:p w:rsidR="006115C6" w:rsidRDefault="006115C6">
            <w:pPr>
              <w:spacing w:line="400" w:lineRule="exact"/>
              <w:jc w:val="center"/>
              <w:rPr>
                <w:rFonts w:ascii="Times New Roman" w:eastAsia="仿宋_GB2312" w:hAnsi="Times New Roman" w:cs="Times New Roman"/>
                <w:szCs w:val="21"/>
              </w:rPr>
            </w:pPr>
          </w:p>
        </w:tc>
        <w:tc>
          <w:tcPr>
            <w:tcW w:w="1275" w:type="dxa"/>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hint="eastAsia"/>
                <w:bCs/>
                <w:szCs w:val="21"/>
              </w:rPr>
              <w:t>婚姻状况</w:t>
            </w:r>
          </w:p>
        </w:tc>
        <w:tc>
          <w:tcPr>
            <w:tcW w:w="1019" w:type="dxa"/>
            <w:noWrap/>
            <w:vAlign w:val="center"/>
          </w:tcPr>
          <w:p w:rsidR="006115C6" w:rsidRDefault="006115C6">
            <w:pPr>
              <w:spacing w:line="600" w:lineRule="exact"/>
              <w:jc w:val="center"/>
              <w:rPr>
                <w:rFonts w:ascii="Times New Roman" w:eastAsia="仿宋_GB2312" w:hAnsi="Times New Roman" w:cs="Times New Roman"/>
                <w:szCs w:val="21"/>
              </w:rPr>
            </w:pPr>
          </w:p>
        </w:tc>
        <w:tc>
          <w:tcPr>
            <w:tcW w:w="1621" w:type="dxa"/>
            <w:vMerge/>
            <w:noWrap/>
            <w:vAlign w:val="center"/>
          </w:tcPr>
          <w:p w:rsidR="006115C6" w:rsidRDefault="006115C6">
            <w:pPr>
              <w:jc w:val="center"/>
              <w:rPr>
                <w:rFonts w:ascii="Times New Roman" w:eastAsia="仿宋_GB2312" w:hAnsi="Times New Roman" w:cs="Times New Roman"/>
                <w:szCs w:val="21"/>
              </w:rPr>
            </w:pPr>
          </w:p>
        </w:tc>
      </w:tr>
      <w:tr w:rsidR="006115C6">
        <w:trPr>
          <w:trHeight w:val="635"/>
        </w:trPr>
        <w:tc>
          <w:tcPr>
            <w:tcW w:w="1134" w:type="dxa"/>
            <w:noWrap/>
            <w:vAlign w:val="center"/>
          </w:tcPr>
          <w:p w:rsidR="006115C6" w:rsidRDefault="009B677B">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毕业院校</w:t>
            </w:r>
          </w:p>
        </w:tc>
        <w:tc>
          <w:tcPr>
            <w:tcW w:w="1531" w:type="dxa"/>
            <w:gridSpan w:val="2"/>
            <w:noWrap/>
            <w:vAlign w:val="center"/>
          </w:tcPr>
          <w:p w:rsidR="006115C6" w:rsidRDefault="006115C6">
            <w:pPr>
              <w:spacing w:line="360" w:lineRule="exact"/>
              <w:jc w:val="center"/>
              <w:rPr>
                <w:rFonts w:ascii="Times New Roman" w:eastAsia="仿宋_GB2312" w:hAnsi="Times New Roman" w:cs="Times New Roman"/>
                <w:szCs w:val="21"/>
              </w:rPr>
            </w:pPr>
          </w:p>
        </w:tc>
        <w:tc>
          <w:tcPr>
            <w:tcW w:w="1139" w:type="dxa"/>
            <w:gridSpan w:val="2"/>
            <w:noWrap/>
            <w:vAlign w:val="center"/>
          </w:tcPr>
          <w:p w:rsidR="006115C6" w:rsidRDefault="009B677B">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所学专业</w:t>
            </w:r>
          </w:p>
        </w:tc>
        <w:tc>
          <w:tcPr>
            <w:tcW w:w="1261" w:type="dxa"/>
            <w:noWrap/>
            <w:vAlign w:val="center"/>
          </w:tcPr>
          <w:p w:rsidR="006115C6" w:rsidRDefault="006115C6">
            <w:pPr>
              <w:spacing w:line="360" w:lineRule="exact"/>
              <w:jc w:val="center"/>
              <w:rPr>
                <w:rFonts w:ascii="Times New Roman" w:eastAsia="仿宋_GB2312" w:hAnsi="Times New Roman" w:cs="Times New Roman"/>
                <w:szCs w:val="21"/>
              </w:rPr>
            </w:pPr>
          </w:p>
        </w:tc>
        <w:tc>
          <w:tcPr>
            <w:tcW w:w="1275" w:type="dxa"/>
            <w:noWrap/>
            <w:vAlign w:val="center"/>
          </w:tcPr>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是否为第二专业报考</w:t>
            </w:r>
          </w:p>
        </w:tc>
        <w:tc>
          <w:tcPr>
            <w:tcW w:w="1019" w:type="dxa"/>
            <w:noWrap/>
            <w:vAlign w:val="center"/>
          </w:tcPr>
          <w:p w:rsidR="006115C6" w:rsidRDefault="006115C6">
            <w:pPr>
              <w:spacing w:line="600" w:lineRule="exact"/>
              <w:jc w:val="center"/>
              <w:rPr>
                <w:rFonts w:ascii="Times New Roman" w:eastAsia="仿宋_GB2312" w:hAnsi="Times New Roman" w:cs="Times New Roman"/>
                <w:szCs w:val="21"/>
              </w:rPr>
            </w:pPr>
          </w:p>
        </w:tc>
        <w:tc>
          <w:tcPr>
            <w:tcW w:w="1621" w:type="dxa"/>
            <w:vMerge/>
            <w:noWrap/>
            <w:vAlign w:val="center"/>
          </w:tcPr>
          <w:p w:rsidR="006115C6" w:rsidRDefault="006115C6">
            <w:pPr>
              <w:jc w:val="center"/>
              <w:rPr>
                <w:rFonts w:ascii="Times New Roman" w:eastAsia="仿宋_GB2312" w:hAnsi="Times New Roman" w:cs="Times New Roman"/>
                <w:szCs w:val="21"/>
              </w:rPr>
            </w:pPr>
          </w:p>
        </w:tc>
      </w:tr>
      <w:tr w:rsidR="006115C6">
        <w:trPr>
          <w:trHeight w:val="509"/>
        </w:trPr>
        <w:tc>
          <w:tcPr>
            <w:tcW w:w="1134" w:type="dxa"/>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szCs w:val="21"/>
              </w:rPr>
              <w:t>毕业</w:t>
            </w:r>
            <w:r>
              <w:rPr>
                <w:rFonts w:ascii="Times New Roman" w:eastAsia="仿宋_GB2312" w:hAnsi="Times New Roman" w:cs="Times New Roman"/>
                <w:szCs w:val="21"/>
              </w:rPr>
              <w:t>时间</w:t>
            </w:r>
          </w:p>
        </w:tc>
        <w:tc>
          <w:tcPr>
            <w:tcW w:w="1531" w:type="dxa"/>
            <w:gridSpan w:val="2"/>
            <w:noWrap/>
            <w:vAlign w:val="center"/>
          </w:tcPr>
          <w:p w:rsidR="006115C6" w:rsidRDefault="006115C6">
            <w:pPr>
              <w:spacing w:line="400" w:lineRule="exact"/>
              <w:jc w:val="center"/>
              <w:rPr>
                <w:rFonts w:ascii="Times New Roman" w:eastAsia="仿宋_GB2312" w:hAnsi="Times New Roman" w:cs="Times New Roman"/>
                <w:szCs w:val="21"/>
              </w:rPr>
            </w:pPr>
          </w:p>
        </w:tc>
        <w:tc>
          <w:tcPr>
            <w:tcW w:w="1139" w:type="dxa"/>
            <w:gridSpan w:val="2"/>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学历</w:t>
            </w:r>
          </w:p>
        </w:tc>
        <w:tc>
          <w:tcPr>
            <w:tcW w:w="1261" w:type="dxa"/>
            <w:noWrap/>
            <w:vAlign w:val="center"/>
          </w:tcPr>
          <w:p w:rsidR="006115C6" w:rsidRDefault="006115C6">
            <w:pPr>
              <w:spacing w:line="400" w:lineRule="exact"/>
              <w:jc w:val="center"/>
              <w:rPr>
                <w:rFonts w:ascii="Times New Roman" w:eastAsia="仿宋_GB2312" w:hAnsi="Times New Roman" w:cs="Times New Roman"/>
                <w:szCs w:val="21"/>
              </w:rPr>
            </w:pPr>
          </w:p>
        </w:tc>
        <w:tc>
          <w:tcPr>
            <w:tcW w:w="1275" w:type="dxa"/>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学</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位</w:t>
            </w:r>
          </w:p>
        </w:tc>
        <w:tc>
          <w:tcPr>
            <w:tcW w:w="1019" w:type="dxa"/>
            <w:noWrap/>
            <w:vAlign w:val="center"/>
          </w:tcPr>
          <w:p w:rsidR="006115C6" w:rsidRDefault="006115C6">
            <w:pPr>
              <w:spacing w:line="400" w:lineRule="exact"/>
              <w:jc w:val="center"/>
              <w:rPr>
                <w:rFonts w:ascii="Times New Roman" w:eastAsia="仿宋_GB2312" w:hAnsi="Times New Roman" w:cs="Times New Roman"/>
                <w:szCs w:val="21"/>
              </w:rPr>
            </w:pPr>
          </w:p>
        </w:tc>
        <w:tc>
          <w:tcPr>
            <w:tcW w:w="1621" w:type="dxa"/>
            <w:vMerge/>
            <w:noWrap/>
            <w:vAlign w:val="center"/>
          </w:tcPr>
          <w:p w:rsidR="006115C6" w:rsidRDefault="006115C6">
            <w:pPr>
              <w:spacing w:line="400" w:lineRule="exact"/>
              <w:jc w:val="center"/>
              <w:rPr>
                <w:rFonts w:ascii="Times New Roman" w:eastAsia="仿宋_GB2312" w:hAnsi="Times New Roman" w:cs="Times New Roman"/>
                <w:szCs w:val="21"/>
              </w:rPr>
            </w:pPr>
          </w:p>
        </w:tc>
      </w:tr>
      <w:tr w:rsidR="006115C6">
        <w:trPr>
          <w:trHeight w:val="619"/>
        </w:trPr>
        <w:tc>
          <w:tcPr>
            <w:tcW w:w="1134" w:type="dxa"/>
            <w:noWrap/>
            <w:vAlign w:val="center"/>
          </w:tcPr>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参加</w:t>
            </w:r>
          </w:p>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工作时间</w:t>
            </w:r>
          </w:p>
        </w:tc>
        <w:tc>
          <w:tcPr>
            <w:tcW w:w="3931" w:type="dxa"/>
            <w:gridSpan w:val="5"/>
            <w:noWrap/>
            <w:vAlign w:val="center"/>
          </w:tcPr>
          <w:p w:rsidR="006115C6" w:rsidRDefault="006115C6">
            <w:pPr>
              <w:spacing w:line="300" w:lineRule="exact"/>
              <w:jc w:val="center"/>
              <w:rPr>
                <w:rFonts w:ascii="Times New Roman" w:eastAsia="仿宋_GB2312" w:hAnsi="Times New Roman" w:cs="Times New Roman"/>
                <w:szCs w:val="21"/>
              </w:rPr>
            </w:pPr>
          </w:p>
        </w:tc>
        <w:tc>
          <w:tcPr>
            <w:tcW w:w="1275" w:type="dxa"/>
            <w:noWrap/>
            <w:vAlign w:val="center"/>
          </w:tcPr>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户籍</w:t>
            </w:r>
          </w:p>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所在地</w:t>
            </w:r>
          </w:p>
        </w:tc>
        <w:tc>
          <w:tcPr>
            <w:tcW w:w="2640" w:type="dxa"/>
            <w:gridSpan w:val="2"/>
            <w:noWrap/>
            <w:vAlign w:val="center"/>
          </w:tcPr>
          <w:p w:rsidR="006115C6" w:rsidRDefault="006115C6">
            <w:pPr>
              <w:spacing w:line="400" w:lineRule="exact"/>
              <w:jc w:val="center"/>
              <w:rPr>
                <w:rFonts w:ascii="Times New Roman" w:eastAsia="仿宋_GB2312" w:hAnsi="Times New Roman" w:cs="Times New Roman"/>
                <w:szCs w:val="21"/>
              </w:rPr>
            </w:pPr>
          </w:p>
        </w:tc>
      </w:tr>
      <w:tr w:rsidR="006115C6">
        <w:trPr>
          <w:trHeight w:val="325"/>
        </w:trPr>
        <w:tc>
          <w:tcPr>
            <w:tcW w:w="2814" w:type="dxa"/>
            <w:gridSpan w:val="4"/>
            <w:noWrap/>
            <w:vAlign w:val="center"/>
          </w:tcPr>
          <w:p w:rsidR="006115C6" w:rsidRDefault="009B677B">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学历层次</w:t>
            </w:r>
          </w:p>
        </w:tc>
        <w:tc>
          <w:tcPr>
            <w:tcW w:w="6166" w:type="dxa"/>
            <w:gridSpan w:val="5"/>
            <w:noWrap/>
            <w:vAlign w:val="center"/>
          </w:tcPr>
          <w:p w:rsidR="006115C6" w:rsidRDefault="009B677B">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院校层次</w:t>
            </w:r>
          </w:p>
        </w:tc>
      </w:tr>
      <w:tr w:rsidR="006115C6">
        <w:trPr>
          <w:trHeight w:val="370"/>
        </w:trPr>
        <w:tc>
          <w:tcPr>
            <w:tcW w:w="2814" w:type="dxa"/>
            <w:gridSpan w:val="4"/>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全日制本科（应届）毕业生</w:t>
            </w:r>
          </w:p>
        </w:tc>
        <w:tc>
          <w:tcPr>
            <w:tcW w:w="6166" w:type="dxa"/>
            <w:gridSpan w:val="5"/>
            <w:noWrap/>
            <w:vAlign w:val="center"/>
          </w:tcPr>
          <w:p w:rsidR="006115C6" w:rsidRDefault="006115C6">
            <w:pPr>
              <w:spacing w:line="400" w:lineRule="exact"/>
              <w:jc w:val="center"/>
              <w:rPr>
                <w:rFonts w:ascii="Times New Roman" w:eastAsia="仿宋_GB2312" w:hAnsi="Times New Roman" w:cs="Times New Roman"/>
                <w:szCs w:val="21"/>
              </w:rPr>
            </w:pPr>
          </w:p>
        </w:tc>
      </w:tr>
      <w:tr w:rsidR="006115C6">
        <w:trPr>
          <w:trHeight w:val="410"/>
        </w:trPr>
        <w:tc>
          <w:tcPr>
            <w:tcW w:w="2814" w:type="dxa"/>
            <w:gridSpan w:val="4"/>
            <w:noWrap/>
            <w:vAlign w:val="center"/>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全日制硕士研究生本科阶段</w:t>
            </w:r>
          </w:p>
        </w:tc>
        <w:tc>
          <w:tcPr>
            <w:tcW w:w="6166" w:type="dxa"/>
            <w:gridSpan w:val="5"/>
            <w:noWrap/>
            <w:vAlign w:val="center"/>
          </w:tcPr>
          <w:p w:rsidR="006115C6" w:rsidRDefault="006115C6">
            <w:pPr>
              <w:jc w:val="center"/>
              <w:rPr>
                <w:rFonts w:ascii="Times New Roman" w:eastAsia="仿宋_GB2312" w:hAnsi="Times New Roman" w:cs="Times New Roman"/>
                <w:szCs w:val="21"/>
              </w:rPr>
            </w:pPr>
          </w:p>
        </w:tc>
      </w:tr>
      <w:tr w:rsidR="006115C6">
        <w:trPr>
          <w:trHeight w:val="415"/>
        </w:trPr>
        <w:tc>
          <w:tcPr>
            <w:tcW w:w="1524" w:type="dxa"/>
            <w:gridSpan w:val="2"/>
            <w:noWrap/>
          </w:tcPr>
          <w:p w:rsidR="006115C6" w:rsidRDefault="009B677B">
            <w:pPr>
              <w:spacing w:line="40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家庭住址</w:t>
            </w:r>
          </w:p>
        </w:tc>
        <w:tc>
          <w:tcPr>
            <w:tcW w:w="3541" w:type="dxa"/>
            <w:gridSpan w:val="4"/>
            <w:noWrap/>
            <w:vAlign w:val="center"/>
          </w:tcPr>
          <w:p w:rsidR="006115C6" w:rsidRDefault="006115C6">
            <w:pPr>
              <w:rPr>
                <w:rFonts w:ascii="Times New Roman" w:eastAsia="仿宋_GB2312" w:hAnsi="Times New Roman" w:cs="Times New Roman"/>
                <w:szCs w:val="21"/>
              </w:rPr>
            </w:pPr>
          </w:p>
        </w:tc>
        <w:tc>
          <w:tcPr>
            <w:tcW w:w="1275" w:type="dxa"/>
            <w:noWrap/>
            <w:vAlign w:val="center"/>
          </w:tcPr>
          <w:p w:rsidR="006115C6" w:rsidRDefault="009B677B">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身份证号</w:t>
            </w:r>
          </w:p>
        </w:tc>
        <w:tc>
          <w:tcPr>
            <w:tcW w:w="2640" w:type="dxa"/>
            <w:gridSpan w:val="2"/>
            <w:noWrap/>
            <w:vAlign w:val="center"/>
          </w:tcPr>
          <w:p w:rsidR="006115C6" w:rsidRDefault="006115C6">
            <w:pPr>
              <w:rPr>
                <w:rFonts w:ascii="Times New Roman" w:eastAsia="仿宋_GB2312" w:hAnsi="Times New Roman" w:cs="Times New Roman"/>
                <w:szCs w:val="21"/>
              </w:rPr>
            </w:pPr>
          </w:p>
        </w:tc>
      </w:tr>
      <w:tr w:rsidR="006115C6">
        <w:trPr>
          <w:trHeight w:val="410"/>
        </w:trPr>
        <w:tc>
          <w:tcPr>
            <w:tcW w:w="1524" w:type="dxa"/>
            <w:gridSpan w:val="2"/>
            <w:noWrap/>
            <w:vAlign w:val="center"/>
          </w:tcPr>
          <w:p w:rsidR="006115C6" w:rsidRDefault="009B677B">
            <w:pPr>
              <w:spacing w:line="2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本人</w:t>
            </w:r>
          </w:p>
          <w:p w:rsidR="006115C6" w:rsidRDefault="009B677B">
            <w:pPr>
              <w:spacing w:line="2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联系电话</w:t>
            </w:r>
          </w:p>
        </w:tc>
        <w:tc>
          <w:tcPr>
            <w:tcW w:w="3541" w:type="dxa"/>
            <w:gridSpan w:val="4"/>
            <w:noWrap/>
            <w:vAlign w:val="center"/>
          </w:tcPr>
          <w:p w:rsidR="006115C6" w:rsidRDefault="006115C6">
            <w:pPr>
              <w:rPr>
                <w:rFonts w:ascii="Times New Roman" w:eastAsia="仿宋_GB2312" w:hAnsi="Times New Roman" w:cs="Times New Roman"/>
                <w:szCs w:val="21"/>
              </w:rPr>
            </w:pPr>
          </w:p>
        </w:tc>
        <w:tc>
          <w:tcPr>
            <w:tcW w:w="1279" w:type="dxa"/>
            <w:noWrap/>
            <w:vAlign w:val="center"/>
          </w:tcPr>
          <w:p w:rsidR="006115C6" w:rsidRDefault="009B677B">
            <w:pPr>
              <w:spacing w:line="2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亲属</w:t>
            </w:r>
          </w:p>
          <w:p w:rsidR="006115C6" w:rsidRDefault="009B677B">
            <w:pPr>
              <w:spacing w:line="2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联系电话</w:t>
            </w:r>
          </w:p>
        </w:tc>
        <w:tc>
          <w:tcPr>
            <w:tcW w:w="2636" w:type="dxa"/>
            <w:gridSpan w:val="2"/>
            <w:noWrap/>
            <w:vAlign w:val="center"/>
          </w:tcPr>
          <w:p w:rsidR="006115C6" w:rsidRDefault="006115C6">
            <w:pPr>
              <w:rPr>
                <w:rFonts w:ascii="Times New Roman" w:eastAsia="仿宋_GB2312" w:hAnsi="Times New Roman" w:cs="Times New Roman"/>
                <w:szCs w:val="21"/>
              </w:rPr>
            </w:pPr>
          </w:p>
        </w:tc>
      </w:tr>
      <w:tr w:rsidR="006115C6">
        <w:trPr>
          <w:trHeight w:val="1880"/>
        </w:trPr>
        <w:tc>
          <w:tcPr>
            <w:tcW w:w="1524" w:type="dxa"/>
            <w:gridSpan w:val="2"/>
            <w:noWrap/>
            <w:vAlign w:val="center"/>
          </w:tcPr>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个人简历</w:t>
            </w:r>
          </w:p>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（从高中填起，</w:t>
            </w:r>
            <w:r>
              <w:rPr>
                <w:rFonts w:ascii="Times New Roman" w:eastAsia="仿宋_GB2312" w:hAnsi="Times New Roman" w:cs="Times New Roman" w:hint="eastAsia"/>
                <w:szCs w:val="21"/>
              </w:rPr>
              <w:t>写清所有学习工作经历，各段经历时间要</w:t>
            </w:r>
            <w:r>
              <w:rPr>
                <w:rFonts w:ascii="Times New Roman" w:eastAsia="仿宋_GB2312" w:hAnsi="Times New Roman" w:cs="Times New Roman"/>
                <w:szCs w:val="21"/>
              </w:rPr>
              <w:t>前后衔接，不得</w:t>
            </w:r>
            <w:r>
              <w:rPr>
                <w:rFonts w:ascii="Times New Roman" w:eastAsia="仿宋_GB2312" w:hAnsi="Times New Roman" w:cs="Times New Roman" w:hint="eastAsia"/>
                <w:szCs w:val="21"/>
              </w:rPr>
              <w:t>空</w:t>
            </w:r>
            <w:r>
              <w:rPr>
                <w:rFonts w:ascii="Times New Roman" w:eastAsia="仿宋_GB2312" w:hAnsi="Times New Roman" w:cs="Times New Roman"/>
                <w:szCs w:val="21"/>
              </w:rPr>
              <w:t>档）</w:t>
            </w:r>
          </w:p>
        </w:tc>
        <w:tc>
          <w:tcPr>
            <w:tcW w:w="7456" w:type="dxa"/>
            <w:gridSpan w:val="7"/>
            <w:noWrap/>
            <w:vAlign w:val="center"/>
          </w:tcPr>
          <w:p w:rsidR="006115C6" w:rsidRDefault="006115C6">
            <w:pPr>
              <w:spacing w:line="240" w:lineRule="exact"/>
              <w:rPr>
                <w:rFonts w:ascii="Times New Roman" w:eastAsia="仿宋_GB2312" w:hAnsi="Times New Roman" w:cs="Times New Roman"/>
                <w:szCs w:val="21"/>
              </w:rPr>
            </w:pPr>
          </w:p>
        </w:tc>
      </w:tr>
      <w:tr w:rsidR="006115C6">
        <w:trPr>
          <w:trHeight w:val="950"/>
        </w:trPr>
        <w:tc>
          <w:tcPr>
            <w:tcW w:w="1524" w:type="dxa"/>
            <w:gridSpan w:val="2"/>
            <w:noWrap/>
            <w:vAlign w:val="center"/>
          </w:tcPr>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获奖情况</w:t>
            </w:r>
          </w:p>
          <w:p w:rsidR="006115C6" w:rsidRDefault="009B677B">
            <w:pPr>
              <w:spacing w:line="240" w:lineRule="exact"/>
              <w:rPr>
                <w:rFonts w:ascii="Times New Roman" w:eastAsia="仿宋_GB2312" w:hAnsi="Times New Roman" w:cs="Times New Roman"/>
                <w:szCs w:val="21"/>
              </w:rPr>
            </w:pPr>
            <w:r>
              <w:rPr>
                <w:rFonts w:ascii="Times New Roman" w:eastAsia="仿宋_GB2312" w:hAnsi="Times New Roman" w:cs="Times New Roman" w:hint="eastAsia"/>
                <w:szCs w:val="21"/>
              </w:rPr>
              <w:t>（须提供相关材料原件）</w:t>
            </w:r>
          </w:p>
        </w:tc>
        <w:tc>
          <w:tcPr>
            <w:tcW w:w="7456" w:type="dxa"/>
            <w:gridSpan w:val="7"/>
            <w:noWrap/>
            <w:vAlign w:val="center"/>
          </w:tcPr>
          <w:p w:rsidR="006115C6" w:rsidRDefault="006115C6">
            <w:pPr>
              <w:spacing w:line="240" w:lineRule="exact"/>
              <w:rPr>
                <w:rFonts w:ascii="Times New Roman" w:eastAsia="仿宋_GB2312" w:hAnsi="Times New Roman" w:cs="Times New Roman"/>
                <w:szCs w:val="21"/>
              </w:rPr>
            </w:pPr>
          </w:p>
        </w:tc>
      </w:tr>
      <w:tr w:rsidR="006115C6">
        <w:trPr>
          <w:trHeight w:val="835"/>
        </w:trPr>
        <w:tc>
          <w:tcPr>
            <w:tcW w:w="1524" w:type="dxa"/>
            <w:gridSpan w:val="2"/>
            <w:noWrap/>
            <w:vAlign w:val="center"/>
          </w:tcPr>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资格审核</w:t>
            </w:r>
          </w:p>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意见</w:t>
            </w:r>
          </w:p>
        </w:tc>
        <w:tc>
          <w:tcPr>
            <w:tcW w:w="7456" w:type="dxa"/>
            <w:gridSpan w:val="7"/>
            <w:noWrap/>
            <w:vAlign w:val="center"/>
          </w:tcPr>
          <w:p w:rsidR="006115C6" w:rsidRDefault="006115C6">
            <w:pPr>
              <w:spacing w:line="240" w:lineRule="exact"/>
              <w:ind w:firstLineChars="1800" w:firstLine="3780"/>
              <w:rPr>
                <w:rFonts w:ascii="Times New Roman" w:eastAsia="仿宋_GB2312" w:hAnsi="Times New Roman" w:cs="Times New Roman"/>
                <w:szCs w:val="21"/>
              </w:rPr>
            </w:pPr>
          </w:p>
          <w:p w:rsidR="006115C6" w:rsidRDefault="009B677B">
            <w:pPr>
              <w:spacing w:line="240" w:lineRule="exact"/>
              <w:ind w:firstLineChars="2100" w:firstLine="4410"/>
              <w:rPr>
                <w:rFonts w:ascii="Times New Roman" w:eastAsia="仿宋_GB2312" w:hAnsi="Times New Roman" w:cs="Times New Roman"/>
                <w:szCs w:val="21"/>
              </w:rPr>
            </w:pPr>
            <w:r>
              <w:rPr>
                <w:rFonts w:ascii="Times New Roman" w:eastAsia="仿宋_GB2312" w:hAnsi="Times New Roman" w:cs="Times New Roman"/>
                <w:szCs w:val="21"/>
              </w:rPr>
              <w:t>审核人</w:t>
            </w:r>
            <w:r>
              <w:rPr>
                <w:rFonts w:ascii="Times New Roman" w:eastAsia="仿宋_GB2312" w:hAnsi="Times New Roman" w:cs="Times New Roman" w:hint="eastAsia"/>
                <w:szCs w:val="21"/>
              </w:rPr>
              <w:t>签名</w:t>
            </w:r>
            <w:r>
              <w:rPr>
                <w:rFonts w:ascii="Times New Roman" w:eastAsia="仿宋_GB2312" w:hAnsi="Times New Roman" w:cs="Times New Roman"/>
                <w:szCs w:val="21"/>
              </w:rPr>
              <w:t>：</w:t>
            </w:r>
          </w:p>
          <w:p w:rsidR="006115C6" w:rsidRDefault="009B677B">
            <w:pPr>
              <w:spacing w:line="240" w:lineRule="exact"/>
              <w:rPr>
                <w:rFonts w:ascii="Times New Roman" w:eastAsia="仿宋_GB2312" w:hAnsi="Times New Roman" w:cs="Times New Roman"/>
                <w:szCs w:val="21"/>
              </w:rPr>
            </w:pPr>
            <w:r>
              <w:rPr>
                <w:rFonts w:ascii="Times New Roman" w:eastAsia="仿宋_GB2312" w:hAnsi="Times New Roman" w:cs="Times New Roman"/>
                <w:szCs w:val="21"/>
              </w:rPr>
              <w:t>年月日</w:t>
            </w:r>
          </w:p>
        </w:tc>
      </w:tr>
      <w:tr w:rsidR="006115C6">
        <w:trPr>
          <w:trHeight w:val="555"/>
        </w:trPr>
        <w:tc>
          <w:tcPr>
            <w:tcW w:w="1524" w:type="dxa"/>
            <w:gridSpan w:val="2"/>
            <w:noWrap/>
            <w:vAlign w:val="center"/>
          </w:tcPr>
          <w:p w:rsidR="006115C6" w:rsidRDefault="009B677B">
            <w:pPr>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备注</w:t>
            </w:r>
          </w:p>
        </w:tc>
        <w:tc>
          <w:tcPr>
            <w:tcW w:w="7456" w:type="dxa"/>
            <w:gridSpan w:val="7"/>
            <w:noWrap/>
            <w:vAlign w:val="center"/>
          </w:tcPr>
          <w:p w:rsidR="006115C6" w:rsidRDefault="006115C6">
            <w:pPr>
              <w:spacing w:line="240" w:lineRule="exact"/>
              <w:rPr>
                <w:rFonts w:ascii="Times New Roman" w:eastAsia="仿宋_GB2312" w:hAnsi="Times New Roman" w:cs="Times New Roman"/>
                <w:szCs w:val="21"/>
              </w:rPr>
            </w:pPr>
          </w:p>
          <w:p w:rsidR="006115C6" w:rsidRDefault="006115C6">
            <w:pPr>
              <w:spacing w:line="240" w:lineRule="exact"/>
              <w:jc w:val="right"/>
              <w:rPr>
                <w:rFonts w:ascii="Times New Roman" w:eastAsia="仿宋_GB2312" w:hAnsi="Times New Roman" w:cs="Times New Roman"/>
                <w:szCs w:val="21"/>
              </w:rPr>
            </w:pPr>
          </w:p>
        </w:tc>
      </w:tr>
    </w:tbl>
    <w:p w:rsidR="006115C6" w:rsidRDefault="009B677B">
      <w:pPr>
        <w:spacing w:line="340" w:lineRule="exact"/>
        <w:rPr>
          <w:rFonts w:ascii="Times New Roman" w:eastAsia="仿宋_GB2312" w:hAnsi="Times New Roman" w:cs="Times New Roman"/>
          <w:szCs w:val="21"/>
        </w:rPr>
      </w:pPr>
      <w:r>
        <w:rPr>
          <w:rFonts w:ascii="Times New Roman" w:eastAsia="仿宋_GB2312" w:hAnsi="Times New Roman" w:cs="Times New Roman" w:hint="eastAsia"/>
          <w:szCs w:val="21"/>
        </w:rPr>
        <w:t>说明</w:t>
      </w:r>
      <w:r>
        <w:rPr>
          <w:rFonts w:ascii="Times New Roman" w:eastAsia="仿宋_GB2312" w:hAnsi="Times New Roman" w:cs="Times New Roman"/>
          <w:szCs w:val="21"/>
        </w:rPr>
        <w:t>：</w:t>
      </w:r>
      <w:r>
        <w:rPr>
          <w:rFonts w:ascii="Times New Roman" w:eastAsia="仿宋_GB2312" w:hAnsi="Times New Roman" w:cs="Times New Roman"/>
          <w:szCs w:val="21"/>
        </w:rPr>
        <w:t>1.</w:t>
      </w:r>
      <w:r>
        <w:rPr>
          <w:rFonts w:ascii="Times New Roman" w:eastAsia="仿宋_GB2312" w:hAnsi="Times New Roman" w:cs="Times New Roman"/>
          <w:szCs w:val="21"/>
        </w:rPr>
        <w:t>如毕业院校同时属于国内世界</w:t>
      </w:r>
      <w:r>
        <w:rPr>
          <w:rFonts w:ascii="Times New Roman" w:eastAsia="仿宋_GB2312" w:hAnsi="Times New Roman" w:cs="Times New Roman"/>
          <w:szCs w:val="21"/>
        </w:rPr>
        <w:t>“</w:t>
      </w:r>
      <w:r>
        <w:rPr>
          <w:rFonts w:ascii="Times New Roman" w:eastAsia="仿宋_GB2312" w:hAnsi="Times New Roman" w:cs="Times New Roman"/>
          <w:szCs w:val="21"/>
        </w:rPr>
        <w:t>一流大学</w:t>
      </w:r>
      <w:r>
        <w:rPr>
          <w:rFonts w:ascii="Times New Roman" w:eastAsia="仿宋_GB2312" w:hAnsi="Times New Roman" w:cs="Times New Roman"/>
          <w:szCs w:val="21"/>
        </w:rPr>
        <w:t>”</w:t>
      </w:r>
      <w:r>
        <w:rPr>
          <w:rFonts w:ascii="Times New Roman" w:eastAsia="仿宋_GB2312" w:hAnsi="Times New Roman" w:cs="Times New Roman"/>
          <w:szCs w:val="21"/>
        </w:rPr>
        <w:t>建设高校、</w:t>
      </w:r>
      <w:r>
        <w:rPr>
          <w:rFonts w:ascii="Times New Roman" w:eastAsia="仿宋_GB2312" w:hAnsi="Times New Roman" w:cs="Times New Roman"/>
          <w:szCs w:val="21"/>
        </w:rPr>
        <w:t>“985”</w:t>
      </w:r>
      <w:r>
        <w:rPr>
          <w:rFonts w:ascii="Times New Roman" w:eastAsia="仿宋_GB2312" w:hAnsi="Times New Roman" w:cs="Times New Roman"/>
          <w:szCs w:val="21"/>
        </w:rPr>
        <w:t>院校、</w:t>
      </w:r>
      <w:r>
        <w:rPr>
          <w:rFonts w:ascii="Times New Roman" w:eastAsia="仿宋_GB2312" w:hAnsi="Times New Roman" w:cs="Times New Roman"/>
          <w:szCs w:val="21"/>
        </w:rPr>
        <w:t>“211”</w:t>
      </w:r>
      <w:r>
        <w:rPr>
          <w:rFonts w:ascii="Times New Roman" w:eastAsia="仿宋_GB2312" w:hAnsi="Times New Roman" w:cs="Times New Roman"/>
          <w:szCs w:val="21"/>
        </w:rPr>
        <w:t>院校，则选择国内世界</w:t>
      </w:r>
      <w:r>
        <w:rPr>
          <w:rFonts w:ascii="Times New Roman" w:eastAsia="仿宋_GB2312" w:hAnsi="Times New Roman" w:cs="Times New Roman"/>
          <w:szCs w:val="21"/>
        </w:rPr>
        <w:t>“</w:t>
      </w:r>
      <w:r>
        <w:rPr>
          <w:rFonts w:ascii="Times New Roman" w:eastAsia="仿宋_GB2312" w:hAnsi="Times New Roman" w:cs="Times New Roman"/>
          <w:szCs w:val="21"/>
        </w:rPr>
        <w:t>一流大学</w:t>
      </w:r>
      <w:r>
        <w:rPr>
          <w:rFonts w:ascii="Times New Roman" w:eastAsia="仿宋_GB2312" w:hAnsi="Times New Roman" w:cs="Times New Roman"/>
          <w:szCs w:val="21"/>
        </w:rPr>
        <w:t>”</w:t>
      </w:r>
      <w:r>
        <w:rPr>
          <w:rFonts w:ascii="Times New Roman" w:eastAsia="仿宋_GB2312" w:hAnsi="Times New Roman" w:cs="Times New Roman"/>
          <w:szCs w:val="21"/>
        </w:rPr>
        <w:t>建设高校。</w:t>
      </w:r>
      <w:r>
        <w:rPr>
          <w:rFonts w:ascii="Times New Roman" w:eastAsia="仿宋_GB2312" w:hAnsi="Times New Roman" w:cs="Times New Roman" w:hint="eastAsia"/>
          <w:szCs w:val="21"/>
        </w:rPr>
        <w:t>2.</w:t>
      </w:r>
      <w:r>
        <w:rPr>
          <w:rFonts w:ascii="Times New Roman" w:eastAsia="仿宋_GB2312" w:hAnsi="Times New Roman" w:cs="Times New Roman"/>
          <w:szCs w:val="21"/>
        </w:rPr>
        <w:t>如毕业院校同时属于</w:t>
      </w:r>
      <w:r>
        <w:rPr>
          <w:rFonts w:ascii="Times New Roman" w:eastAsia="仿宋_GB2312" w:hAnsi="Times New Roman" w:cs="Times New Roman"/>
          <w:szCs w:val="21"/>
        </w:rPr>
        <w:t>“985”</w:t>
      </w:r>
      <w:r>
        <w:rPr>
          <w:rFonts w:ascii="Times New Roman" w:eastAsia="仿宋_GB2312" w:hAnsi="Times New Roman" w:cs="Times New Roman"/>
          <w:szCs w:val="21"/>
        </w:rPr>
        <w:t>、</w:t>
      </w:r>
      <w:r>
        <w:rPr>
          <w:rFonts w:ascii="Times New Roman" w:eastAsia="仿宋_GB2312" w:hAnsi="Times New Roman" w:cs="Times New Roman"/>
          <w:szCs w:val="21"/>
        </w:rPr>
        <w:t>“211”</w:t>
      </w:r>
      <w:r>
        <w:rPr>
          <w:rFonts w:ascii="Times New Roman" w:eastAsia="仿宋_GB2312" w:hAnsi="Times New Roman" w:cs="Times New Roman"/>
          <w:szCs w:val="21"/>
        </w:rPr>
        <w:t>院校，则选择</w:t>
      </w:r>
      <w:r>
        <w:rPr>
          <w:rFonts w:ascii="Times New Roman" w:eastAsia="仿宋_GB2312" w:hAnsi="Times New Roman" w:cs="Times New Roman"/>
          <w:szCs w:val="21"/>
        </w:rPr>
        <w:t>“985”</w:t>
      </w:r>
      <w:r>
        <w:rPr>
          <w:rFonts w:ascii="Times New Roman" w:eastAsia="仿宋_GB2312" w:hAnsi="Times New Roman" w:cs="Times New Roman"/>
          <w:szCs w:val="21"/>
        </w:rPr>
        <w:t>院校。</w:t>
      </w:r>
      <w:r>
        <w:rPr>
          <w:rFonts w:ascii="Times New Roman" w:eastAsia="仿宋_GB2312" w:hAnsi="Times New Roman" w:cs="Times New Roman" w:hint="eastAsia"/>
          <w:szCs w:val="21"/>
        </w:rPr>
        <w:t>3</w:t>
      </w:r>
      <w:r>
        <w:rPr>
          <w:rFonts w:ascii="Times New Roman" w:eastAsia="仿宋_GB2312" w:hAnsi="Times New Roman" w:cs="Times New Roman"/>
          <w:szCs w:val="21"/>
        </w:rPr>
        <w:t>.</w:t>
      </w:r>
      <w:r>
        <w:rPr>
          <w:rFonts w:ascii="Times New Roman" w:eastAsia="仿宋_GB2312" w:hAnsi="Times New Roman" w:cs="Times New Roman"/>
          <w:szCs w:val="21"/>
        </w:rPr>
        <w:t>研究生须写清本科、硕士、博士各阶段就读院校及专业名称</w:t>
      </w:r>
      <w:r>
        <w:rPr>
          <w:rFonts w:ascii="Times New Roman" w:eastAsia="仿宋_GB2312" w:hAnsi="Times New Roman" w:cs="Times New Roman" w:hint="eastAsia"/>
          <w:szCs w:val="21"/>
        </w:rPr>
        <w:t>。</w:t>
      </w:r>
    </w:p>
    <w:p w:rsidR="006115C6" w:rsidRDefault="009B677B">
      <w:pPr>
        <w:spacing w:line="52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6115C6" w:rsidRDefault="006115C6">
      <w:pPr>
        <w:spacing w:line="520" w:lineRule="exact"/>
        <w:jc w:val="center"/>
        <w:rPr>
          <w:rFonts w:ascii="Times New Roman" w:eastAsia="方正小标宋简体" w:hAnsi="Times New Roman" w:cs="Times New Roman"/>
          <w:sz w:val="44"/>
          <w:szCs w:val="44"/>
        </w:rPr>
      </w:pPr>
    </w:p>
    <w:p w:rsidR="006115C6" w:rsidRDefault="009B677B">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乌达区</w:t>
      </w:r>
      <w:r>
        <w:rPr>
          <w:rFonts w:ascii="Times New Roman" w:eastAsia="方正小标宋简体" w:hAnsi="Times New Roman" w:cs="Times New Roman"/>
          <w:sz w:val="44"/>
          <w:szCs w:val="44"/>
        </w:rPr>
        <w:t>人才引进诚信承诺书</w:t>
      </w:r>
    </w:p>
    <w:p w:rsidR="006115C6" w:rsidRDefault="006115C6">
      <w:pPr>
        <w:spacing w:line="520" w:lineRule="exact"/>
        <w:ind w:firstLineChars="200" w:firstLine="640"/>
        <w:rPr>
          <w:rFonts w:ascii="Times New Roman" w:eastAsia="仿宋_GB2312" w:hAnsi="Times New Roman" w:cs="Times New Roman"/>
          <w:sz w:val="32"/>
          <w:szCs w:val="32"/>
        </w:rPr>
      </w:pP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我已仔细阅读</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乌达区</w:t>
      </w:r>
      <w:r>
        <w:rPr>
          <w:rFonts w:ascii="Times New Roman" w:eastAsia="仿宋_GB2312" w:hAnsi="Times New Roman" w:cs="Times New Roman"/>
          <w:sz w:val="32"/>
          <w:szCs w:val="32"/>
        </w:rPr>
        <w:t>事业单位人才引进简章，理解其内容，符合报考条件。我郑重承诺：</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、本人承诺所填报</w:t>
      </w:r>
      <w:proofErr w:type="gramStart"/>
      <w:r>
        <w:rPr>
          <w:rFonts w:ascii="Times New Roman" w:eastAsia="仿宋_GB2312" w:hAnsi="Times New Roman" w:cs="Times New Roman"/>
          <w:sz w:val="32"/>
          <w:szCs w:val="32"/>
        </w:rPr>
        <w:t>名信息</w:t>
      </w:r>
      <w:proofErr w:type="gramEnd"/>
      <w:r>
        <w:rPr>
          <w:rFonts w:ascii="Times New Roman" w:eastAsia="仿宋_GB2312" w:hAnsi="Times New Roman" w:cs="Times New Roman"/>
          <w:sz w:val="32"/>
          <w:szCs w:val="32"/>
        </w:rPr>
        <w:t>准确，提供证明材料、证件等均真实、有效。对因填报虚假错误信息、证件不真实或缺失证件所造成的后果，本人自愿承担责任。</w:t>
      </w:r>
    </w:p>
    <w:p w:rsidR="006115C6" w:rsidRDefault="009B677B">
      <w:pPr>
        <w:spacing w:line="560" w:lineRule="exact"/>
        <w:ind w:firstLineChars="200" w:firstLine="640"/>
        <w:rPr>
          <w:rFonts w:ascii="Times New Roman" w:eastAsia="仿宋_GB2312" w:hAnsi="Times New Roman" w:cs="Times New Roman"/>
          <w:spacing w:val="-11"/>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、本人不属于乌海市机关事业单位在编工作人员，没有与乌海市事业单位签订聘用合同。若与其他企事业单位签订劳动合同（聘用合同）等，</w:t>
      </w:r>
      <w:r>
        <w:rPr>
          <w:rFonts w:ascii="Times New Roman" w:eastAsia="仿宋_GB2312" w:hAnsi="Times New Roman" w:cs="Times New Roman"/>
          <w:spacing w:val="-11"/>
          <w:sz w:val="32"/>
          <w:szCs w:val="32"/>
        </w:rPr>
        <w:t>由本人自行负责解除，否则自行放弃引进资格。</w:t>
      </w:r>
    </w:p>
    <w:p w:rsidR="006115C6" w:rsidRDefault="009B67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32"/>
        </w:rPr>
        <w:t>、本人如被</w:t>
      </w:r>
      <w:r>
        <w:rPr>
          <w:rFonts w:ascii="Times New Roman" w:eastAsia="仿宋_GB2312" w:hAnsi="Times New Roman" w:cs="Times New Roman"/>
          <w:sz w:val="32"/>
          <w:szCs w:val="32"/>
        </w:rPr>
        <w:t>引进（</w:t>
      </w:r>
      <w:r>
        <w:rPr>
          <w:rFonts w:ascii="Times New Roman" w:eastAsia="仿宋_GB2312" w:hAnsi="Times New Roman" w:cs="Times New Roman"/>
          <w:sz w:val="32"/>
          <w:szCs w:val="32"/>
        </w:rPr>
        <w:t>聘用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，承诺在</w:t>
      </w:r>
      <w:r>
        <w:rPr>
          <w:rFonts w:ascii="Times New Roman" w:eastAsia="仿宋_GB2312" w:hAnsi="Times New Roman" w:cs="Times New Roman"/>
          <w:sz w:val="32"/>
          <w:szCs w:val="32"/>
        </w:rPr>
        <w:t>乌达区</w:t>
      </w:r>
      <w:r>
        <w:rPr>
          <w:rFonts w:ascii="Times New Roman" w:eastAsia="仿宋_GB2312" w:hAnsi="Times New Roman" w:cs="Times New Roman"/>
          <w:sz w:val="32"/>
          <w:szCs w:val="32"/>
        </w:rPr>
        <w:t>服务期限不少于</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年</w:t>
      </w:r>
      <w:r>
        <w:rPr>
          <w:rFonts w:ascii="Times New Roman" w:eastAsia="仿宋_GB2312" w:hAnsi="Times New Roman" w:cs="Times New Roman"/>
          <w:color w:val="333333"/>
          <w:sz w:val="32"/>
          <w:szCs w:val="32"/>
        </w:rPr>
        <w:t>。</w:t>
      </w:r>
      <w:r>
        <w:rPr>
          <w:rFonts w:ascii="Times New Roman" w:eastAsia="仿宋_GB2312" w:hAnsi="Times New Roman" w:cs="Times New Roman"/>
          <w:sz w:val="32"/>
          <w:szCs w:val="32"/>
        </w:rPr>
        <w:t>服务</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内，</w:t>
      </w:r>
      <w:r>
        <w:rPr>
          <w:rFonts w:ascii="Times New Roman" w:eastAsia="仿宋_GB2312" w:hAnsi="Times New Roman" w:cs="Times New Roman"/>
          <w:sz w:val="32"/>
          <w:szCs w:val="32"/>
        </w:rPr>
        <w:t>未经</w:t>
      </w:r>
      <w:r>
        <w:rPr>
          <w:rFonts w:ascii="Times New Roman" w:eastAsia="仿宋_GB2312" w:hAnsi="Times New Roman" w:cs="Times New Roman"/>
          <w:sz w:val="32"/>
          <w:szCs w:val="32"/>
        </w:rPr>
        <w:t>组织</w:t>
      </w:r>
      <w:r>
        <w:rPr>
          <w:rFonts w:ascii="Times New Roman" w:eastAsia="仿宋_GB2312" w:hAnsi="Times New Roman" w:cs="Times New Roman"/>
          <w:sz w:val="32"/>
          <w:szCs w:val="32"/>
        </w:rPr>
        <w:t>同意，本人</w:t>
      </w:r>
      <w:r>
        <w:rPr>
          <w:rFonts w:ascii="Times New Roman" w:eastAsia="仿宋_GB2312" w:hAnsi="Times New Roman" w:cs="Times New Roman"/>
          <w:sz w:val="32"/>
          <w:szCs w:val="32"/>
        </w:rPr>
        <w:t>不得通过辞职、考录、借调、选调等方式离开。若因</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人原因发生上述行为，本人将</w:t>
      </w:r>
      <w:r>
        <w:rPr>
          <w:rFonts w:ascii="Times New Roman" w:eastAsia="仿宋_GB2312" w:hAnsi="Times New Roman" w:cs="Times New Roman"/>
          <w:sz w:val="32"/>
          <w:szCs w:val="32"/>
        </w:rPr>
        <w:t>按相关规定退回所享受的各类</w:t>
      </w:r>
      <w:r>
        <w:rPr>
          <w:rFonts w:ascii="Times New Roman" w:eastAsia="仿宋_GB2312" w:hAnsi="Times New Roman" w:cs="Times New Roman"/>
          <w:sz w:val="32"/>
          <w:szCs w:val="32"/>
        </w:rPr>
        <w:t>优惠待遇</w:t>
      </w:r>
      <w:r>
        <w:rPr>
          <w:rFonts w:ascii="Times New Roman" w:eastAsia="仿宋_GB2312" w:hAnsi="Times New Roman" w:cs="Times New Roman"/>
          <w:sz w:val="32"/>
          <w:szCs w:val="32"/>
        </w:rPr>
        <w:t>及资金，</w:t>
      </w:r>
      <w:r>
        <w:rPr>
          <w:rFonts w:ascii="Times New Roman" w:eastAsia="仿宋_GB2312" w:hAnsi="Times New Roman" w:cs="Times New Roman"/>
          <w:sz w:val="32"/>
          <w:szCs w:val="32"/>
        </w:rPr>
        <w:t>承担聘用合同中约定的违约责任，并记入诚信档案。</w:t>
      </w:r>
    </w:p>
    <w:p w:rsidR="006115C6" w:rsidRDefault="006115C6">
      <w:pPr>
        <w:pStyle w:val="a0"/>
        <w:spacing w:line="560" w:lineRule="exact"/>
        <w:ind w:leftChars="0" w:left="0"/>
        <w:rPr>
          <w:rFonts w:ascii="Times New Roman" w:hAnsi="Times New Roman" w:cs="Times New Roman"/>
        </w:rPr>
      </w:pPr>
    </w:p>
    <w:p w:rsidR="006115C6" w:rsidRDefault="009B677B">
      <w:pPr>
        <w:spacing w:line="560" w:lineRule="exact"/>
        <w:ind w:firstLineChars="1300" w:firstLine="4160"/>
        <w:rPr>
          <w:rFonts w:ascii="Times New Roman" w:eastAsia="仿宋_GB2312" w:hAnsi="Times New Roman" w:cs="Times New Roman"/>
          <w:sz w:val="32"/>
          <w:szCs w:val="32"/>
        </w:rPr>
      </w:pPr>
      <w:r>
        <w:rPr>
          <w:rFonts w:ascii="Times New Roman" w:eastAsia="仿宋_GB2312" w:hAnsi="Times New Roman" w:cs="Times New Roman"/>
          <w:sz w:val="32"/>
          <w:szCs w:val="32"/>
        </w:rPr>
        <w:t>报考者本人签名：</w:t>
      </w:r>
    </w:p>
    <w:p w:rsidR="006115C6" w:rsidRDefault="009B677B">
      <w:pPr>
        <w:spacing w:line="560" w:lineRule="exact"/>
        <w:ind w:firstLineChars="1300" w:firstLine="4160"/>
        <w:rPr>
          <w:rFonts w:ascii="Times New Roman" w:eastAsia="仿宋_GB2312" w:hAnsi="Times New Roman" w:cs="Times New Roman"/>
          <w:sz w:val="32"/>
          <w:szCs w:val="32"/>
        </w:rPr>
      </w:pPr>
      <w:r>
        <w:rPr>
          <w:rFonts w:ascii="Times New Roman" w:eastAsia="仿宋_GB2312" w:hAnsi="Times New Roman" w:cs="Times New Roman"/>
          <w:sz w:val="32"/>
          <w:szCs w:val="32"/>
        </w:rPr>
        <w:t>本人身份证号码：</w:t>
      </w:r>
    </w:p>
    <w:p w:rsidR="006115C6" w:rsidRDefault="006115C6">
      <w:pPr>
        <w:spacing w:line="560" w:lineRule="exact"/>
        <w:ind w:firstLineChars="1400" w:firstLine="4480"/>
        <w:rPr>
          <w:rFonts w:ascii="Times New Roman" w:eastAsia="仿宋_GB2312" w:hAnsi="Times New Roman" w:cs="Times New Roman"/>
          <w:sz w:val="32"/>
          <w:szCs w:val="32"/>
        </w:rPr>
      </w:pPr>
    </w:p>
    <w:p w:rsidR="006115C6" w:rsidRDefault="009B677B">
      <w:pPr>
        <w:spacing w:line="560" w:lineRule="exact"/>
        <w:ind w:firstLineChars="1500" w:firstLine="4800"/>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6115C6" w:rsidRDefault="006115C6"/>
    <w:sectPr w:rsidR="006115C6" w:rsidSect="006115C6">
      <w:pgSz w:w="11906" w:h="16838"/>
      <w:pgMar w:top="2098" w:right="1531" w:bottom="1871" w:left="1531" w:header="851" w:footer="992" w:gutter="0"/>
      <w:cols w:space="0"/>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5C6" w:rsidRDefault="006115C6" w:rsidP="006115C6">
      <w:r>
        <w:separator/>
      </w:r>
    </w:p>
  </w:endnote>
  <w:endnote w:type="continuationSeparator" w:id="1">
    <w:p w:rsidR="006115C6" w:rsidRDefault="006115C6" w:rsidP="00611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C6" w:rsidRDefault="006115C6">
    <w:pPr>
      <w:pStyle w:val="a5"/>
    </w:pPr>
    <w:r>
      <w:pict>
        <v:shapetype id="_x0000_t202" coordsize="21600,21600" o:spt="202" path="m,l,21600r21600,l21600,xe">
          <v:stroke joinstyle="miter"/>
          <v:path gradientshapeok="t" o:connecttype="rect"/>
        </v:shapetype>
        <v:shape id="_x0000_s1026" type="#_x0000_t202" style="position:absolute;margin-left:18.25pt;margin-top:-17.95pt;width:58.25pt;height:29.45pt;z-index:251658240;mso-position-horizontal:outside;mso-position-horizontal-relative:margin;mso-width-relative:page;mso-height-relative:page" o:gfxdata="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Qj2v9YAAAAHAQAA&#10;DwAAAAAAAAABACAAAAAiAAAAZHJzL2Rvd25yZXYueG1sUEsBAhQAFAAAAAgAh07iQO52gPobAgAA&#10;EwQAAA4AAAAAAAAAAQAgAAAAJQEAAGRycy9lMm9Eb2MueG1sUEsFBgAAAAAGAAYAWQEAALIFAAAA&#10;AA==&#10;" filled="f" stroked="f" strokeweight=".5pt">
          <v:textbox inset="0,0,0,0">
            <w:txbxContent>
              <w:p w:rsidR="006115C6" w:rsidRDefault="009B677B">
                <w:pPr>
                  <w:pStyle w:val="a5"/>
                  <w:ind w:left="280" w:hangingChars="100" w:hanging="280"/>
                  <w:rPr>
                    <w:rFonts w:ascii="Times New Roman" w:hAnsi="Times New Roman" w:cs="Times New Roman"/>
                    <w:sz w:val="28"/>
                    <w:szCs w:val="28"/>
                  </w:rPr>
                </w:pPr>
                <w:r>
                  <w:rPr>
                    <w:rFonts w:ascii="Times New Roman" w:hAnsi="Times New Roman" w:cs="Times New Roman" w:hint="eastAsia"/>
                    <w:sz w:val="28"/>
                    <w:szCs w:val="28"/>
                  </w:rPr>
                  <w:t>—</w:t>
                </w:r>
                <w:r w:rsidR="006115C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6115C6">
                  <w:rPr>
                    <w:rFonts w:ascii="Times New Roman" w:hAnsi="Times New Roman" w:cs="Times New Roman"/>
                    <w:sz w:val="28"/>
                    <w:szCs w:val="28"/>
                  </w:rPr>
                  <w:fldChar w:fldCharType="separate"/>
                </w:r>
                <w:r>
                  <w:rPr>
                    <w:rFonts w:ascii="Times New Roman" w:hAnsi="Times New Roman" w:cs="Times New Roman"/>
                    <w:noProof/>
                    <w:sz w:val="28"/>
                    <w:szCs w:val="28"/>
                  </w:rPr>
                  <w:t>8</w:t>
                </w:r>
                <w:r w:rsidR="006115C6">
                  <w:rPr>
                    <w:rFonts w:ascii="Times New Roman" w:hAnsi="Times New Roman" w:cs="Times New Roman"/>
                    <w:sz w:val="28"/>
                    <w:szCs w:val="28"/>
                  </w:rPr>
                  <w:fldChar w:fldCharType="end"/>
                </w:r>
                <w:r>
                  <w:rPr>
                    <w:rFonts w:ascii="Times New Roman" w:hAnsi="Times New Roman" w:cs="Times New Roman"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5C6" w:rsidRDefault="006115C6" w:rsidP="006115C6">
      <w:r>
        <w:separator/>
      </w:r>
    </w:p>
  </w:footnote>
  <w:footnote w:type="continuationSeparator" w:id="1">
    <w:p w:rsidR="006115C6" w:rsidRDefault="006115C6" w:rsidP="006115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D8109A"/>
    <w:multiLevelType w:val="singleLevel"/>
    <w:tmpl w:val="94D8109A"/>
    <w:lvl w:ilvl="0">
      <w:start w:val="1"/>
      <w:numFmt w:val="decimal"/>
      <w:suff w:val="space"/>
      <w:lvlText w:val="%1."/>
      <w:lvlJc w:val="left"/>
    </w:lvl>
  </w:abstractNum>
  <w:abstractNum w:abstractNumId="1">
    <w:nsid w:val="B458D44C"/>
    <w:multiLevelType w:val="singleLevel"/>
    <w:tmpl w:val="B458D44C"/>
    <w:lvl w:ilvl="0">
      <w:start w:val="1"/>
      <w:numFmt w:val="decimal"/>
      <w:suff w:val="space"/>
      <w:lvlText w:val="%1."/>
      <w:lvlJc w:val="left"/>
    </w:lvl>
  </w:abstractNum>
  <w:abstractNum w:abstractNumId="2">
    <w:nsid w:val="FFB0784C"/>
    <w:multiLevelType w:val="singleLevel"/>
    <w:tmpl w:val="FFB0784C"/>
    <w:lvl w:ilvl="0">
      <w:start w:val="1"/>
      <w:numFmt w:val="chineseCounting"/>
      <w:suff w:val="nothing"/>
      <w:lvlText w:val="%1、"/>
      <w:lvlJc w:val="left"/>
      <w:rPr>
        <w:rFonts w:hint="eastAsia"/>
      </w:rPr>
    </w:lvl>
  </w:abstractNum>
  <w:abstractNum w:abstractNumId="3">
    <w:nsid w:val="2F0ABCE9"/>
    <w:multiLevelType w:val="singleLevel"/>
    <w:tmpl w:val="2F0ABCE9"/>
    <w:lvl w:ilvl="0">
      <w:start w:val="1"/>
      <w:numFmt w:val="decimal"/>
      <w:suff w:val="space"/>
      <w:lvlText w:val="%1."/>
      <w:lvlJc w:val="left"/>
    </w:lvl>
  </w:abstractNum>
  <w:abstractNum w:abstractNumId="4">
    <w:nsid w:val="4AD42823"/>
    <w:multiLevelType w:val="singleLevel"/>
    <w:tmpl w:val="4AD42823"/>
    <w:lvl w:ilvl="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70"/>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115C6"/>
    <w:rsid w:val="00133D03"/>
    <w:rsid w:val="001C0113"/>
    <w:rsid w:val="00485E87"/>
    <w:rsid w:val="004C7A4A"/>
    <w:rsid w:val="0055274D"/>
    <w:rsid w:val="006115C6"/>
    <w:rsid w:val="006C0694"/>
    <w:rsid w:val="007724F0"/>
    <w:rsid w:val="00787663"/>
    <w:rsid w:val="008022D0"/>
    <w:rsid w:val="00866604"/>
    <w:rsid w:val="00894504"/>
    <w:rsid w:val="008B2CB0"/>
    <w:rsid w:val="00907614"/>
    <w:rsid w:val="00913AE6"/>
    <w:rsid w:val="009B677B"/>
    <w:rsid w:val="00A3782B"/>
    <w:rsid w:val="00B92401"/>
    <w:rsid w:val="00E877F2"/>
    <w:rsid w:val="00F239DC"/>
    <w:rsid w:val="010E794D"/>
    <w:rsid w:val="01101570"/>
    <w:rsid w:val="01217BB3"/>
    <w:rsid w:val="01255FCE"/>
    <w:rsid w:val="01457951"/>
    <w:rsid w:val="015D35B4"/>
    <w:rsid w:val="01727140"/>
    <w:rsid w:val="01741E4E"/>
    <w:rsid w:val="018B3DDB"/>
    <w:rsid w:val="01A841C6"/>
    <w:rsid w:val="01AC11A1"/>
    <w:rsid w:val="01B32C23"/>
    <w:rsid w:val="01B56667"/>
    <w:rsid w:val="01BC1E7F"/>
    <w:rsid w:val="01D2576B"/>
    <w:rsid w:val="01E8079D"/>
    <w:rsid w:val="01F37952"/>
    <w:rsid w:val="01F8388B"/>
    <w:rsid w:val="01FC0C27"/>
    <w:rsid w:val="02072A67"/>
    <w:rsid w:val="022279FE"/>
    <w:rsid w:val="023C0F64"/>
    <w:rsid w:val="023F48BF"/>
    <w:rsid w:val="02402455"/>
    <w:rsid w:val="02417947"/>
    <w:rsid w:val="02435F07"/>
    <w:rsid w:val="02515BE8"/>
    <w:rsid w:val="02736C46"/>
    <w:rsid w:val="029D2961"/>
    <w:rsid w:val="02B41145"/>
    <w:rsid w:val="02C91C7B"/>
    <w:rsid w:val="02CA2628"/>
    <w:rsid w:val="02E47A21"/>
    <w:rsid w:val="02FE7DA8"/>
    <w:rsid w:val="03202509"/>
    <w:rsid w:val="03513DF8"/>
    <w:rsid w:val="0353141E"/>
    <w:rsid w:val="03540B89"/>
    <w:rsid w:val="035851AE"/>
    <w:rsid w:val="035F5065"/>
    <w:rsid w:val="037F5B83"/>
    <w:rsid w:val="03826B55"/>
    <w:rsid w:val="038B61CB"/>
    <w:rsid w:val="03B20666"/>
    <w:rsid w:val="03BE240B"/>
    <w:rsid w:val="03C6148B"/>
    <w:rsid w:val="03CE48BE"/>
    <w:rsid w:val="03D369A4"/>
    <w:rsid w:val="03D473F7"/>
    <w:rsid w:val="03F765D7"/>
    <w:rsid w:val="0433755A"/>
    <w:rsid w:val="04435E89"/>
    <w:rsid w:val="045F5525"/>
    <w:rsid w:val="046653A3"/>
    <w:rsid w:val="04801AAF"/>
    <w:rsid w:val="048867B5"/>
    <w:rsid w:val="049C1153"/>
    <w:rsid w:val="049D1DBF"/>
    <w:rsid w:val="049E2B9E"/>
    <w:rsid w:val="04B0269C"/>
    <w:rsid w:val="04CE0480"/>
    <w:rsid w:val="04F36A7F"/>
    <w:rsid w:val="051664B3"/>
    <w:rsid w:val="052D1706"/>
    <w:rsid w:val="05414285"/>
    <w:rsid w:val="05447019"/>
    <w:rsid w:val="0559297C"/>
    <w:rsid w:val="05617BB9"/>
    <w:rsid w:val="05674D6F"/>
    <w:rsid w:val="056C432C"/>
    <w:rsid w:val="056E457A"/>
    <w:rsid w:val="05706032"/>
    <w:rsid w:val="05740F53"/>
    <w:rsid w:val="058935AD"/>
    <w:rsid w:val="05A501FE"/>
    <w:rsid w:val="05B54E7E"/>
    <w:rsid w:val="05C00744"/>
    <w:rsid w:val="05C770FD"/>
    <w:rsid w:val="05D7682B"/>
    <w:rsid w:val="05E0150F"/>
    <w:rsid w:val="06254E03"/>
    <w:rsid w:val="06307B42"/>
    <w:rsid w:val="06413E2B"/>
    <w:rsid w:val="065A31D7"/>
    <w:rsid w:val="069D5787"/>
    <w:rsid w:val="06C93628"/>
    <w:rsid w:val="06DF0128"/>
    <w:rsid w:val="070252BF"/>
    <w:rsid w:val="07037C00"/>
    <w:rsid w:val="072F2DB7"/>
    <w:rsid w:val="073B7319"/>
    <w:rsid w:val="074E1513"/>
    <w:rsid w:val="07516AD7"/>
    <w:rsid w:val="07736855"/>
    <w:rsid w:val="07742901"/>
    <w:rsid w:val="07773CEC"/>
    <w:rsid w:val="079028EA"/>
    <w:rsid w:val="07BF6513"/>
    <w:rsid w:val="07C66745"/>
    <w:rsid w:val="07D12142"/>
    <w:rsid w:val="07E30663"/>
    <w:rsid w:val="07E31787"/>
    <w:rsid w:val="07F552F6"/>
    <w:rsid w:val="080235C9"/>
    <w:rsid w:val="080B60DF"/>
    <w:rsid w:val="081A7C62"/>
    <w:rsid w:val="084566FD"/>
    <w:rsid w:val="084F4C47"/>
    <w:rsid w:val="084F792A"/>
    <w:rsid w:val="086F2C2A"/>
    <w:rsid w:val="08702CCE"/>
    <w:rsid w:val="08944CCA"/>
    <w:rsid w:val="08B03AA3"/>
    <w:rsid w:val="08B25EEC"/>
    <w:rsid w:val="08B3390F"/>
    <w:rsid w:val="08BA18A9"/>
    <w:rsid w:val="08C9070A"/>
    <w:rsid w:val="08D53748"/>
    <w:rsid w:val="08D95FAA"/>
    <w:rsid w:val="08DD4D3F"/>
    <w:rsid w:val="08F3558C"/>
    <w:rsid w:val="08FB1063"/>
    <w:rsid w:val="0935089B"/>
    <w:rsid w:val="09384CBF"/>
    <w:rsid w:val="09424DCF"/>
    <w:rsid w:val="09431F23"/>
    <w:rsid w:val="095077D6"/>
    <w:rsid w:val="0965033B"/>
    <w:rsid w:val="097C1CCC"/>
    <w:rsid w:val="097F2A6D"/>
    <w:rsid w:val="09813037"/>
    <w:rsid w:val="09920906"/>
    <w:rsid w:val="09B644EB"/>
    <w:rsid w:val="09C11468"/>
    <w:rsid w:val="09DA27C4"/>
    <w:rsid w:val="0A0E6102"/>
    <w:rsid w:val="0A11095D"/>
    <w:rsid w:val="0A162597"/>
    <w:rsid w:val="0A6706E0"/>
    <w:rsid w:val="0A801DD6"/>
    <w:rsid w:val="0A9024C9"/>
    <w:rsid w:val="0ADE17BB"/>
    <w:rsid w:val="0AE10276"/>
    <w:rsid w:val="0AE430DA"/>
    <w:rsid w:val="0B0B4A6C"/>
    <w:rsid w:val="0B0C0134"/>
    <w:rsid w:val="0B0C5E3A"/>
    <w:rsid w:val="0B107BCD"/>
    <w:rsid w:val="0B266934"/>
    <w:rsid w:val="0B2777DA"/>
    <w:rsid w:val="0B44344A"/>
    <w:rsid w:val="0B45414E"/>
    <w:rsid w:val="0B4E678D"/>
    <w:rsid w:val="0B566108"/>
    <w:rsid w:val="0B737E0A"/>
    <w:rsid w:val="0B7C6980"/>
    <w:rsid w:val="0B942728"/>
    <w:rsid w:val="0BA55206"/>
    <w:rsid w:val="0BAB6752"/>
    <w:rsid w:val="0BAE259A"/>
    <w:rsid w:val="0BD80037"/>
    <w:rsid w:val="0BDD3536"/>
    <w:rsid w:val="0BEB0149"/>
    <w:rsid w:val="0BF61396"/>
    <w:rsid w:val="0C1043B0"/>
    <w:rsid w:val="0C1E0333"/>
    <w:rsid w:val="0C284EBC"/>
    <w:rsid w:val="0C2856FF"/>
    <w:rsid w:val="0C3E5E6B"/>
    <w:rsid w:val="0C48038C"/>
    <w:rsid w:val="0C541E05"/>
    <w:rsid w:val="0C567A9C"/>
    <w:rsid w:val="0C704FC2"/>
    <w:rsid w:val="0C8C1424"/>
    <w:rsid w:val="0CAA6C06"/>
    <w:rsid w:val="0CB551F1"/>
    <w:rsid w:val="0CCA5149"/>
    <w:rsid w:val="0CD92FF3"/>
    <w:rsid w:val="0CDA4FEC"/>
    <w:rsid w:val="0CDE5FFD"/>
    <w:rsid w:val="0CF51F23"/>
    <w:rsid w:val="0CFB6569"/>
    <w:rsid w:val="0D055329"/>
    <w:rsid w:val="0D08172A"/>
    <w:rsid w:val="0D100EEF"/>
    <w:rsid w:val="0D476680"/>
    <w:rsid w:val="0D4B00EA"/>
    <w:rsid w:val="0D4B2FF2"/>
    <w:rsid w:val="0D4D0C6F"/>
    <w:rsid w:val="0D511071"/>
    <w:rsid w:val="0D65792D"/>
    <w:rsid w:val="0D6742BD"/>
    <w:rsid w:val="0D8038FE"/>
    <w:rsid w:val="0D814908"/>
    <w:rsid w:val="0D825B81"/>
    <w:rsid w:val="0D83729F"/>
    <w:rsid w:val="0D854AAC"/>
    <w:rsid w:val="0DA113BF"/>
    <w:rsid w:val="0DB84466"/>
    <w:rsid w:val="0DE948E7"/>
    <w:rsid w:val="0E0A5935"/>
    <w:rsid w:val="0E1C4203"/>
    <w:rsid w:val="0E2945D5"/>
    <w:rsid w:val="0E666685"/>
    <w:rsid w:val="0E672105"/>
    <w:rsid w:val="0EA22732"/>
    <w:rsid w:val="0EB67569"/>
    <w:rsid w:val="0EC03611"/>
    <w:rsid w:val="0EC36E6D"/>
    <w:rsid w:val="0EC45B82"/>
    <w:rsid w:val="0EDA23EB"/>
    <w:rsid w:val="0EE54E80"/>
    <w:rsid w:val="0EEA0582"/>
    <w:rsid w:val="0F385DA4"/>
    <w:rsid w:val="0F3A5DDD"/>
    <w:rsid w:val="0F4056A6"/>
    <w:rsid w:val="0F414993"/>
    <w:rsid w:val="0F575D8E"/>
    <w:rsid w:val="0F5F17B4"/>
    <w:rsid w:val="0F70503A"/>
    <w:rsid w:val="0F7F7B5E"/>
    <w:rsid w:val="0F8C02EB"/>
    <w:rsid w:val="0F91003E"/>
    <w:rsid w:val="0F9D3555"/>
    <w:rsid w:val="0F9F1696"/>
    <w:rsid w:val="0FAE6B64"/>
    <w:rsid w:val="0FB473FD"/>
    <w:rsid w:val="0FBE2CD3"/>
    <w:rsid w:val="101E17CE"/>
    <w:rsid w:val="104052FD"/>
    <w:rsid w:val="1044206E"/>
    <w:rsid w:val="104F418E"/>
    <w:rsid w:val="105E3B8A"/>
    <w:rsid w:val="108579C6"/>
    <w:rsid w:val="108960C4"/>
    <w:rsid w:val="109E437E"/>
    <w:rsid w:val="10B12F04"/>
    <w:rsid w:val="10BA12AD"/>
    <w:rsid w:val="10BB08FE"/>
    <w:rsid w:val="10BF2DA4"/>
    <w:rsid w:val="10C5409C"/>
    <w:rsid w:val="10D62E48"/>
    <w:rsid w:val="10D87193"/>
    <w:rsid w:val="10DC559C"/>
    <w:rsid w:val="11022F21"/>
    <w:rsid w:val="1113784A"/>
    <w:rsid w:val="111D4BBA"/>
    <w:rsid w:val="112566C1"/>
    <w:rsid w:val="112A7E0D"/>
    <w:rsid w:val="112E1CCD"/>
    <w:rsid w:val="11407012"/>
    <w:rsid w:val="11486B89"/>
    <w:rsid w:val="115F04AF"/>
    <w:rsid w:val="117867E2"/>
    <w:rsid w:val="11B51D5B"/>
    <w:rsid w:val="11B7361F"/>
    <w:rsid w:val="11BD0F3F"/>
    <w:rsid w:val="11BE20F7"/>
    <w:rsid w:val="11C23D3F"/>
    <w:rsid w:val="11C347ED"/>
    <w:rsid w:val="11DD684A"/>
    <w:rsid w:val="11E027EC"/>
    <w:rsid w:val="11F16F0B"/>
    <w:rsid w:val="1212203C"/>
    <w:rsid w:val="12293598"/>
    <w:rsid w:val="12343E63"/>
    <w:rsid w:val="1239731D"/>
    <w:rsid w:val="123E0F8F"/>
    <w:rsid w:val="125025B2"/>
    <w:rsid w:val="125143E1"/>
    <w:rsid w:val="12792650"/>
    <w:rsid w:val="1294514A"/>
    <w:rsid w:val="12C03629"/>
    <w:rsid w:val="12CE319D"/>
    <w:rsid w:val="12E50778"/>
    <w:rsid w:val="12F33210"/>
    <w:rsid w:val="12F34579"/>
    <w:rsid w:val="12FA6BBF"/>
    <w:rsid w:val="13091613"/>
    <w:rsid w:val="132411E7"/>
    <w:rsid w:val="13306C3B"/>
    <w:rsid w:val="133425B1"/>
    <w:rsid w:val="13374ED8"/>
    <w:rsid w:val="133E217D"/>
    <w:rsid w:val="13570F7F"/>
    <w:rsid w:val="13582769"/>
    <w:rsid w:val="13773877"/>
    <w:rsid w:val="1381743F"/>
    <w:rsid w:val="139F7630"/>
    <w:rsid w:val="13A35751"/>
    <w:rsid w:val="13A641EA"/>
    <w:rsid w:val="13B026EF"/>
    <w:rsid w:val="13C6479E"/>
    <w:rsid w:val="13CC108B"/>
    <w:rsid w:val="13CC243E"/>
    <w:rsid w:val="13DD1288"/>
    <w:rsid w:val="13DF2713"/>
    <w:rsid w:val="141C04D9"/>
    <w:rsid w:val="14263FF8"/>
    <w:rsid w:val="14341493"/>
    <w:rsid w:val="144D1401"/>
    <w:rsid w:val="1483208E"/>
    <w:rsid w:val="148B648C"/>
    <w:rsid w:val="14A47B48"/>
    <w:rsid w:val="14A47E62"/>
    <w:rsid w:val="14BB572F"/>
    <w:rsid w:val="14BF1199"/>
    <w:rsid w:val="14CD669A"/>
    <w:rsid w:val="14D3378C"/>
    <w:rsid w:val="14DB5350"/>
    <w:rsid w:val="14E801C3"/>
    <w:rsid w:val="14EF7E1F"/>
    <w:rsid w:val="14F01314"/>
    <w:rsid w:val="150876B1"/>
    <w:rsid w:val="151D0C93"/>
    <w:rsid w:val="152160A2"/>
    <w:rsid w:val="152F44B4"/>
    <w:rsid w:val="154822DA"/>
    <w:rsid w:val="15572C62"/>
    <w:rsid w:val="155E5DBB"/>
    <w:rsid w:val="15AE470A"/>
    <w:rsid w:val="15B31B8C"/>
    <w:rsid w:val="15BF31F0"/>
    <w:rsid w:val="15BF7368"/>
    <w:rsid w:val="15D16C2A"/>
    <w:rsid w:val="15FC5DE9"/>
    <w:rsid w:val="160B05BD"/>
    <w:rsid w:val="162F7F71"/>
    <w:rsid w:val="16322C5B"/>
    <w:rsid w:val="16365452"/>
    <w:rsid w:val="163F7A07"/>
    <w:rsid w:val="16553DCA"/>
    <w:rsid w:val="16695733"/>
    <w:rsid w:val="167A089A"/>
    <w:rsid w:val="16836D15"/>
    <w:rsid w:val="16B15DD8"/>
    <w:rsid w:val="16E40FB3"/>
    <w:rsid w:val="16E77297"/>
    <w:rsid w:val="16EC1DFF"/>
    <w:rsid w:val="16EC2D80"/>
    <w:rsid w:val="16F407DE"/>
    <w:rsid w:val="1721388C"/>
    <w:rsid w:val="173063AE"/>
    <w:rsid w:val="17425A6F"/>
    <w:rsid w:val="17445EDB"/>
    <w:rsid w:val="1746217F"/>
    <w:rsid w:val="175D3CD1"/>
    <w:rsid w:val="17840367"/>
    <w:rsid w:val="178D553F"/>
    <w:rsid w:val="17955CBB"/>
    <w:rsid w:val="17996D6A"/>
    <w:rsid w:val="17A82035"/>
    <w:rsid w:val="17B4058E"/>
    <w:rsid w:val="17B431C7"/>
    <w:rsid w:val="17D43564"/>
    <w:rsid w:val="18096128"/>
    <w:rsid w:val="182B7A1F"/>
    <w:rsid w:val="18326EBB"/>
    <w:rsid w:val="183A0D56"/>
    <w:rsid w:val="18430EC0"/>
    <w:rsid w:val="185742E6"/>
    <w:rsid w:val="185C3AD1"/>
    <w:rsid w:val="18856C43"/>
    <w:rsid w:val="188878B8"/>
    <w:rsid w:val="188B3F27"/>
    <w:rsid w:val="18B969EE"/>
    <w:rsid w:val="18C9059C"/>
    <w:rsid w:val="18E76D49"/>
    <w:rsid w:val="18F23BCA"/>
    <w:rsid w:val="190B28B4"/>
    <w:rsid w:val="191C0E18"/>
    <w:rsid w:val="192641C6"/>
    <w:rsid w:val="19574199"/>
    <w:rsid w:val="1958781D"/>
    <w:rsid w:val="19692C22"/>
    <w:rsid w:val="19697D73"/>
    <w:rsid w:val="197045C3"/>
    <w:rsid w:val="197C00E9"/>
    <w:rsid w:val="19891B47"/>
    <w:rsid w:val="198C3DA4"/>
    <w:rsid w:val="1993517A"/>
    <w:rsid w:val="199F575E"/>
    <w:rsid w:val="19B4185B"/>
    <w:rsid w:val="19F34A28"/>
    <w:rsid w:val="1A232A34"/>
    <w:rsid w:val="1A2828E5"/>
    <w:rsid w:val="1A414D5B"/>
    <w:rsid w:val="1A4F214C"/>
    <w:rsid w:val="1A55720B"/>
    <w:rsid w:val="1A5678FC"/>
    <w:rsid w:val="1A5A3751"/>
    <w:rsid w:val="1A723B2B"/>
    <w:rsid w:val="1A786AB8"/>
    <w:rsid w:val="1A7B1CD8"/>
    <w:rsid w:val="1AA2022D"/>
    <w:rsid w:val="1AB13AA1"/>
    <w:rsid w:val="1AB45E22"/>
    <w:rsid w:val="1AD852A3"/>
    <w:rsid w:val="1AE53D79"/>
    <w:rsid w:val="1AEE120F"/>
    <w:rsid w:val="1AEE616B"/>
    <w:rsid w:val="1AF033E7"/>
    <w:rsid w:val="1AF67EC3"/>
    <w:rsid w:val="1B004CAC"/>
    <w:rsid w:val="1B2466CD"/>
    <w:rsid w:val="1B380E3A"/>
    <w:rsid w:val="1B5B5AC5"/>
    <w:rsid w:val="1B5E69B3"/>
    <w:rsid w:val="1B640968"/>
    <w:rsid w:val="1B7545FF"/>
    <w:rsid w:val="1B9100BF"/>
    <w:rsid w:val="1B9632FD"/>
    <w:rsid w:val="1BA8794A"/>
    <w:rsid w:val="1BA93C55"/>
    <w:rsid w:val="1BAE6837"/>
    <w:rsid w:val="1BC07492"/>
    <w:rsid w:val="1BC4187C"/>
    <w:rsid w:val="1BD00475"/>
    <w:rsid w:val="1BD366F3"/>
    <w:rsid w:val="1BDB77AD"/>
    <w:rsid w:val="1BE355C1"/>
    <w:rsid w:val="1BF25498"/>
    <w:rsid w:val="1BF43D98"/>
    <w:rsid w:val="1BF76303"/>
    <w:rsid w:val="1BFE492D"/>
    <w:rsid w:val="1C0D0D59"/>
    <w:rsid w:val="1C192EF7"/>
    <w:rsid w:val="1C2110CA"/>
    <w:rsid w:val="1C4D6A2F"/>
    <w:rsid w:val="1C521A09"/>
    <w:rsid w:val="1C5F30CB"/>
    <w:rsid w:val="1C6858EE"/>
    <w:rsid w:val="1C833618"/>
    <w:rsid w:val="1C863F6C"/>
    <w:rsid w:val="1C867920"/>
    <w:rsid w:val="1C8E5FF4"/>
    <w:rsid w:val="1C907E15"/>
    <w:rsid w:val="1C9A75FE"/>
    <w:rsid w:val="1CA6244B"/>
    <w:rsid w:val="1CC5638E"/>
    <w:rsid w:val="1CDF3CE8"/>
    <w:rsid w:val="1CE23C1A"/>
    <w:rsid w:val="1CE43B69"/>
    <w:rsid w:val="1CED3A6E"/>
    <w:rsid w:val="1CF00C8D"/>
    <w:rsid w:val="1D040487"/>
    <w:rsid w:val="1D0B63BA"/>
    <w:rsid w:val="1D0E22AF"/>
    <w:rsid w:val="1D297B95"/>
    <w:rsid w:val="1D2A6037"/>
    <w:rsid w:val="1D345026"/>
    <w:rsid w:val="1D9B71EF"/>
    <w:rsid w:val="1DA10EC3"/>
    <w:rsid w:val="1DA24B98"/>
    <w:rsid w:val="1DA5363F"/>
    <w:rsid w:val="1DDA5268"/>
    <w:rsid w:val="1DE07B0A"/>
    <w:rsid w:val="1DFA601B"/>
    <w:rsid w:val="1E026015"/>
    <w:rsid w:val="1E2C6D92"/>
    <w:rsid w:val="1E2F13DA"/>
    <w:rsid w:val="1E5E1E65"/>
    <w:rsid w:val="1E782221"/>
    <w:rsid w:val="1E782B1F"/>
    <w:rsid w:val="1E7F5700"/>
    <w:rsid w:val="1E8B157F"/>
    <w:rsid w:val="1EA0360F"/>
    <w:rsid w:val="1EB831D2"/>
    <w:rsid w:val="1EBA4B69"/>
    <w:rsid w:val="1EC8496A"/>
    <w:rsid w:val="1ECF0145"/>
    <w:rsid w:val="1EFC0952"/>
    <w:rsid w:val="1F106EDE"/>
    <w:rsid w:val="1F26217F"/>
    <w:rsid w:val="1F61358E"/>
    <w:rsid w:val="1F700AD2"/>
    <w:rsid w:val="1F851739"/>
    <w:rsid w:val="1FDA6949"/>
    <w:rsid w:val="1FDB25AF"/>
    <w:rsid w:val="1FDC73D1"/>
    <w:rsid w:val="1FDF79E4"/>
    <w:rsid w:val="1FFD7847"/>
    <w:rsid w:val="20156BFD"/>
    <w:rsid w:val="202825E4"/>
    <w:rsid w:val="203B6E92"/>
    <w:rsid w:val="2049470E"/>
    <w:rsid w:val="20504C1A"/>
    <w:rsid w:val="20571D78"/>
    <w:rsid w:val="205E787D"/>
    <w:rsid w:val="206E5712"/>
    <w:rsid w:val="207141D9"/>
    <w:rsid w:val="208047F9"/>
    <w:rsid w:val="208079D5"/>
    <w:rsid w:val="20820F94"/>
    <w:rsid w:val="208D4175"/>
    <w:rsid w:val="209B28F6"/>
    <w:rsid w:val="20A62DA4"/>
    <w:rsid w:val="20AF4EB8"/>
    <w:rsid w:val="20B2034A"/>
    <w:rsid w:val="20B5440B"/>
    <w:rsid w:val="20BB05B3"/>
    <w:rsid w:val="20BD6BCF"/>
    <w:rsid w:val="20C4091A"/>
    <w:rsid w:val="20C4644E"/>
    <w:rsid w:val="20C676F4"/>
    <w:rsid w:val="20D77D30"/>
    <w:rsid w:val="20D90040"/>
    <w:rsid w:val="20F03AB4"/>
    <w:rsid w:val="20F44813"/>
    <w:rsid w:val="210D48D9"/>
    <w:rsid w:val="211A638A"/>
    <w:rsid w:val="2120388A"/>
    <w:rsid w:val="213463E8"/>
    <w:rsid w:val="213A1F39"/>
    <w:rsid w:val="213D5A37"/>
    <w:rsid w:val="21407B49"/>
    <w:rsid w:val="21504B22"/>
    <w:rsid w:val="2170192C"/>
    <w:rsid w:val="21791864"/>
    <w:rsid w:val="217D19A3"/>
    <w:rsid w:val="2182544B"/>
    <w:rsid w:val="219B13CC"/>
    <w:rsid w:val="219C0C32"/>
    <w:rsid w:val="21A31379"/>
    <w:rsid w:val="21C01F8F"/>
    <w:rsid w:val="21E26D5F"/>
    <w:rsid w:val="220052CA"/>
    <w:rsid w:val="22083C6D"/>
    <w:rsid w:val="22302320"/>
    <w:rsid w:val="22702A40"/>
    <w:rsid w:val="22733548"/>
    <w:rsid w:val="22831C4D"/>
    <w:rsid w:val="229E094D"/>
    <w:rsid w:val="22A16876"/>
    <w:rsid w:val="22CB485E"/>
    <w:rsid w:val="22D4479E"/>
    <w:rsid w:val="22D92CA4"/>
    <w:rsid w:val="22DB6F2A"/>
    <w:rsid w:val="22F419D2"/>
    <w:rsid w:val="230128E0"/>
    <w:rsid w:val="231258B2"/>
    <w:rsid w:val="23203F5C"/>
    <w:rsid w:val="232A51FC"/>
    <w:rsid w:val="233C3CAD"/>
    <w:rsid w:val="235A09BE"/>
    <w:rsid w:val="235B29B7"/>
    <w:rsid w:val="235F78C8"/>
    <w:rsid w:val="23680776"/>
    <w:rsid w:val="23731502"/>
    <w:rsid w:val="237F4B0E"/>
    <w:rsid w:val="23880A5E"/>
    <w:rsid w:val="238C37C6"/>
    <w:rsid w:val="23901A48"/>
    <w:rsid w:val="23A178BD"/>
    <w:rsid w:val="23AB5838"/>
    <w:rsid w:val="23B60707"/>
    <w:rsid w:val="23B828FF"/>
    <w:rsid w:val="23B97FAF"/>
    <w:rsid w:val="23C62D08"/>
    <w:rsid w:val="23D14711"/>
    <w:rsid w:val="23D33C16"/>
    <w:rsid w:val="23DA58C9"/>
    <w:rsid w:val="23E97F26"/>
    <w:rsid w:val="23EF10E5"/>
    <w:rsid w:val="23F90AE1"/>
    <w:rsid w:val="23FA45EB"/>
    <w:rsid w:val="24071957"/>
    <w:rsid w:val="24355C82"/>
    <w:rsid w:val="24370559"/>
    <w:rsid w:val="244B1B0F"/>
    <w:rsid w:val="245B7AA9"/>
    <w:rsid w:val="24616F0D"/>
    <w:rsid w:val="247856EB"/>
    <w:rsid w:val="24946B7D"/>
    <w:rsid w:val="24A806BA"/>
    <w:rsid w:val="24C00B57"/>
    <w:rsid w:val="24E041D8"/>
    <w:rsid w:val="24EC3587"/>
    <w:rsid w:val="24F2450D"/>
    <w:rsid w:val="2518749C"/>
    <w:rsid w:val="254351AD"/>
    <w:rsid w:val="25800527"/>
    <w:rsid w:val="258940C0"/>
    <w:rsid w:val="258E0384"/>
    <w:rsid w:val="25926F91"/>
    <w:rsid w:val="25BC7A0D"/>
    <w:rsid w:val="25C867BD"/>
    <w:rsid w:val="25CB5095"/>
    <w:rsid w:val="25D30511"/>
    <w:rsid w:val="25EB1F06"/>
    <w:rsid w:val="25F23D74"/>
    <w:rsid w:val="25F824B7"/>
    <w:rsid w:val="25F83D81"/>
    <w:rsid w:val="25FA0660"/>
    <w:rsid w:val="26014A6D"/>
    <w:rsid w:val="2614454A"/>
    <w:rsid w:val="261F2D58"/>
    <w:rsid w:val="26452C17"/>
    <w:rsid w:val="26561D8E"/>
    <w:rsid w:val="26575523"/>
    <w:rsid w:val="26684A76"/>
    <w:rsid w:val="26721376"/>
    <w:rsid w:val="267609B7"/>
    <w:rsid w:val="268350F9"/>
    <w:rsid w:val="268C6AF1"/>
    <w:rsid w:val="26BE087A"/>
    <w:rsid w:val="26CE71E1"/>
    <w:rsid w:val="26DC4A99"/>
    <w:rsid w:val="26F441E4"/>
    <w:rsid w:val="26F56307"/>
    <w:rsid w:val="26FF0DD5"/>
    <w:rsid w:val="27065B73"/>
    <w:rsid w:val="2711031F"/>
    <w:rsid w:val="272A5AC0"/>
    <w:rsid w:val="27327269"/>
    <w:rsid w:val="274450EE"/>
    <w:rsid w:val="2746185F"/>
    <w:rsid w:val="275C0679"/>
    <w:rsid w:val="2767029E"/>
    <w:rsid w:val="27702E8E"/>
    <w:rsid w:val="277253B6"/>
    <w:rsid w:val="27903FD8"/>
    <w:rsid w:val="2792466D"/>
    <w:rsid w:val="27930C61"/>
    <w:rsid w:val="2794293E"/>
    <w:rsid w:val="279C3AD6"/>
    <w:rsid w:val="27A6601B"/>
    <w:rsid w:val="27B27302"/>
    <w:rsid w:val="27CB2101"/>
    <w:rsid w:val="27DA0711"/>
    <w:rsid w:val="27F37602"/>
    <w:rsid w:val="2800511F"/>
    <w:rsid w:val="28013AD4"/>
    <w:rsid w:val="2810279E"/>
    <w:rsid w:val="283B564C"/>
    <w:rsid w:val="286543B9"/>
    <w:rsid w:val="28771C0B"/>
    <w:rsid w:val="287B3E27"/>
    <w:rsid w:val="288404D6"/>
    <w:rsid w:val="288D76A6"/>
    <w:rsid w:val="28A7045A"/>
    <w:rsid w:val="28B36AFA"/>
    <w:rsid w:val="28D11648"/>
    <w:rsid w:val="28D5533F"/>
    <w:rsid w:val="28D74966"/>
    <w:rsid w:val="28E74868"/>
    <w:rsid w:val="291272A8"/>
    <w:rsid w:val="29137EEB"/>
    <w:rsid w:val="29206560"/>
    <w:rsid w:val="293841EB"/>
    <w:rsid w:val="2939642D"/>
    <w:rsid w:val="295120C5"/>
    <w:rsid w:val="297E068B"/>
    <w:rsid w:val="29C259A3"/>
    <w:rsid w:val="29D60F17"/>
    <w:rsid w:val="29DA50A3"/>
    <w:rsid w:val="29E728EC"/>
    <w:rsid w:val="29EC1138"/>
    <w:rsid w:val="29EE7AAD"/>
    <w:rsid w:val="2A185217"/>
    <w:rsid w:val="2A423E1D"/>
    <w:rsid w:val="2A5406B7"/>
    <w:rsid w:val="2A593CC4"/>
    <w:rsid w:val="2A704F12"/>
    <w:rsid w:val="2A807742"/>
    <w:rsid w:val="2A8C681C"/>
    <w:rsid w:val="2A954373"/>
    <w:rsid w:val="2AA84804"/>
    <w:rsid w:val="2AC41A34"/>
    <w:rsid w:val="2AD47760"/>
    <w:rsid w:val="2AE14BAD"/>
    <w:rsid w:val="2B0A3F3E"/>
    <w:rsid w:val="2B0B3313"/>
    <w:rsid w:val="2B2142BE"/>
    <w:rsid w:val="2B301847"/>
    <w:rsid w:val="2B412A97"/>
    <w:rsid w:val="2B467CE4"/>
    <w:rsid w:val="2B4D22E8"/>
    <w:rsid w:val="2B4F22B9"/>
    <w:rsid w:val="2B5F6B0C"/>
    <w:rsid w:val="2B621590"/>
    <w:rsid w:val="2B813413"/>
    <w:rsid w:val="2B911C27"/>
    <w:rsid w:val="2B923F75"/>
    <w:rsid w:val="2BA4333D"/>
    <w:rsid w:val="2BA466F4"/>
    <w:rsid w:val="2BAB46B1"/>
    <w:rsid w:val="2BB80190"/>
    <w:rsid w:val="2BEB10F3"/>
    <w:rsid w:val="2BF8071E"/>
    <w:rsid w:val="2BFB6CD0"/>
    <w:rsid w:val="2C2231D1"/>
    <w:rsid w:val="2C286307"/>
    <w:rsid w:val="2C2A5257"/>
    <w:rsid w:val="2C320553"/>
    <w:rsid w:val="2C46348D"/>
    <w:rsid w:val="2C484D6C"/>
    <w:rsid w:val="2C7870AF"/>
    <w:rsid w:val="2C815AC6"/>
    <w:rsid w:val="2C963DB9"/>
    <w:rsid w:val="2C972EEF"/>
    <w:rsid w:val="2CA208D3"/>
    <w:rsid w:val="2CC06D60"/>
    <w:rsid w:val="2CC47D95"/>
    <w:rsid w:val="2CCD6A32"/>
    <w:rsid w:val="2CDB43E3"/>
    <w:rsid w:val="2CDF2A67"/>
    <w:rsid w:val="2CF03A45"/>
    <w:rsid w:val="2CF90A79"/>
    <w:rsid w:val="2CFD7F5A"/>
    <w:rsid w:val="2D1774E5"/>
    <w:rsid w:val="2D244052"/>
    <w:rsid w:val="2D277BAF"/>
    <w:rsid w:val="2D2E44DF"/>
    <w:rsid w:val="2D431266"/>
    <w:rsid w:val="2D4C072C"/>
    <w:rsid w:val="2D905606"/>
    <w:rsid w:val="2D9277BF"/>
    <w:rsid w:val="2D957B85"/>
    <w:rsid w:val="2DB16A50"/>
    <w:rsid w:val="2DB64FA9"/>
    <w:rsid w:val="2DB96E87"/>
    <w:rsid w:val="2DBD1B7E"/>
    <w:rsid w:val="2DC8728F"/>
    <w:rsid w:val="2DD12660"/>
    <w:rsid w:val="2DD227DA"/>
    <w:rsid w:val="2DD77F22"/>
    <w:rsid w:val="2DDD2F1C"/>
    <w:rsid w:val="2DFB1D52"/>
    <w:rsid w:val="2E17567A"/>
    <w:rsid w:val="2E2B025D"/>
    <w:rsid w:val="2E574A86"/>
    <w:rsid w:val="2E6F5E0D"/>
    <w:rsid w:val="2E74076E"/>
    <w:rsid w:val="2E7B04DC"/>
    <w:rsid w:val="2E7F0024"/>
    <w:rsid w:val="2E9856FC"/>
    <w:rsid w:val="2E9A6FC2"/>
    <w:rsid w:val="2EB750A8"/>
    <w:rsid w:val="2ED06311"/>
    <w:rsid w:val="2ED17E9A"/>
    <w:rsid w:val="2EF35996"/>
    <w:rsid w:val="2EFC3907"/>
    <w:rsid w:val="2F2A2D83"/>
    <w:rsid w:val="2F2E6BD0"/>
    <w:rsid w:val="2F3A2D21"/>
    <w:rsid w:val="2F4C7807"/>
    <w:rsid w:val="2F587D90"/>
    <w:rsid w:val="2F866098"/>
    <w:rsid w:val="2F9271CF"/>
    <w:rsid w:val="2FA3361F"/>
    <w:rsid w:val="2FA5552D"/>
    <w:rsid w:val="2FAE4D06"/>
    <w:rsid w:val="2FBD5C22"/>
    <w:rsid w:val="2FE533DF"/>
    <w:rsid w:val="2FFC35BE"/>
    <w:rsid w:val="300E55D1"/>
    <w:rsid w:val="301807FB"/>
    <w:rsid w:val="3020696F"/>
    <w:rsid w:val="30282F37"/>
    <w:rsid w:val="302B00AD"/>
    <w:rsid w:val="30370BE6"/>
    <w:rsid w:val="30446A7A"/>
    <w:rsid w:val="304B2E2C"/>
    <w:rsid w:val="304C3A34"/>
    <w:rsid w:val="305566A7"/>
    <w:rsid w:val="305D6619"/>
    <w:rsid w:val="30676C70"/>
    <w:rsid w:val="30744230"/>
    <w:rsid w:val="30775588"/>
    <w:rsid w:val="308960AA"/>
    <w:rsid w:val="30B82107"/>
    <w:rsid w:val="30C16AE9"/>
    <w:rsid w:val="30CC2B4F"/>
    <w:rsid w:val="31033083"/>
    <w:rsid w:val="311B4A2B"/>
    <w:rsid w:val="311F1363"/>
    <w:rsid w:val="312138C2"/>
    <w:rsid w:val="312D2DCB"/>
    <w:rsid w:val="31462266"/>
    <w:rsid w:val="314A4162"/>
    <w:rsid w:val="31664C93"/>
    <w:rsid w:val="31866D5C"/>
    <w:rsid w:val="318C3CF7"/>
    <w:rsid w:val="31983B10"/>
    <w:rsid w:val="319E419A"/>
    <w:rsid w:val="31AC5CF7"/>
    <w:rsid w:val="31BE732B"/>
    <w:rsid w:val="31C94238"/>
    <w:rsid w:val="31CF69F1"/>
    <w:rsid w:val="31E01731"/>
    <w:rsid w:val="31E96BBA"/>
    <w:rsid w:val="31EA1A96"/>
    <w:rsid w:val="31ED2F1C"/>
    <w:rsid w:val="31F04B43"/>
    <w:rsid w:val="31FE17A5"/>
    <w:rsid w:val="32027B60"/>
    <w:rsid w:val="32052375"/>
    <w:rsid w:val="320F5820"/>
    <w:rsid w:val="321B2D85"/>
    <w:rsid w:val="32362D0C"/>
    <w:rsid w:val="32466DEA"/>
    <w:rsid w:val="32540362"/>
    <w:rsid w:val="32570DE8"/>
    <w:rsid w:val="32770A62"/>
    <w:rsid w:val="327D13E1"/>
    <w:rsid w:val="32A6396D"/>
    <w:rsid w:val="32DF6AD4"/>
    <w:rsid w:val="32FC265E"/>
    <w:rsid w:val="32FD5978"/>
    <w:rsid w:val="330421CE"/>
    <w:rsid w:val="330D69B3"/>
    <w:rsid w:val="330F2CCE"/>
    <w:rsid w:val="33114EEB"/>
    <w:rsid w:val="3314774F"/>
    <w:rsid w:val="331C2C78"/>
    <w:rsid w:val="331F3A4B"/>
    <w:rsid w:val="33286AD4"/>
    <w:rsid w:val="333443C5"/>
    <w:rsid w:val="333653B6"/>
    <w:rsid w:val="33383AC3"/>
    <w:rsid w:val="336D7D25"/>
    <w:rsid w:val="337A6A69"/>
    <w:rsid w:val="337E7C2F"/>
    <w:rsid w:val="33810CAC"/>
    <w:rsid w:val="338F6EAE"/>
    <w:rsid w:val="33C53CA6"/>
    <w:rsid w:val="33E437AA"/>
    <w:rsid w:val="33E51788"/>
    <w:rsid w:val="33EB62A6"/>
    <w:rsid w:val="33EF2EF9"/>
    <w:rsid w:val="3407742D"/>
    <w:rsid w:val="34197DE1"/>
    <w:rsid w:val="342F6100"/>
    <w:rsid w:val="34380438"/>
    <w:rsid w:val="346F0D0A"/>
    <w:rsid w:val="34947E94"/>
    <w:rsid w:val="34BC7549"/>
    <w:rsid w:val="34C256C9"/>
    <w:rsid w:val="34C32A27"/>
    <w:rsid w:val="34E06646"/>
    <w:rsid w:val="3506151A"/>
    <w:rsid w:val="350E1267"/>
    <w:rsid w:val="35167E9F"/>
    <w:rsid w:val="352F5595"/>
    <w:rsid w:val="358B6ABF"/>
    <w:rsid w:val="3594076F"/>
    <w:rsid w:val="35A24BB7"/>
    <w:rsid w:val="35AD6B0C"/>
    <w:rsid w:val="35CF56AA"/>
    <w:rsid w:val="35D5550C"/>
    <w:rsid w:val="35E92BDE"/>
    <w:rsid w:val="36005488"/>
    <w:rsid w:val="360701BE"/>
    <w:rsid w:val="36176F0A"/>
    <w:rsid w:val="362162ED"/>
    <w:rsid w:val="36243B7D"/>
    <w:rsid w:val="363963C4"/>
    <w:rsid w:val="36481F6D"/>
    <w:rsid w:val="3667511F"/>
    <w:rsid w:val="3675288B"/>
    <w:rsid w:val="3686154E"/>
    <w:rsid w:val="36870F7B"/>
    <w:rsid w:val="369368DD"/>
    <w:rsid w:val="369B0CBC"/>
    <w:rsid w:val="36B16ECE"/>
    <w:rsid w:val="36B34832"/>
    <w:rsid w:val="36C246A3"/>
    <w:rsid w:val="36C614E8"/>
    <w:rsid w:val="36DD14C9"/>
    <w:rsid w:val="36E05496"/>
    <w:rsid w:val="36F12A25"/>
    <w:rsid w:val="36F44E32"/>
    <w:rsid w:val="37081073"/>
    <w:rsid w:val="371D1041"/>
    <w:rsid w:val="37212585"/>
    <w:rsid w:val="3725115F"/>
    <w:rsid w:val="37334443"/>
    <w:rsid w:val="37433EF2"/>
    <w:rsid w:val="37797F4C"/>
    <w:rsid w:val="37842495"/>
    <w:rsid w:val="37CC2A90"/>
    <w:rsid w:val="37D72056"/>
    <w:rsid w:val="37D807AB"/>
    <w:rsid w:val="37D95FDF"/>
    <w:rsid w:val="37DA5FDE"/>
    <w:rsid w:val="37EC10E7"/>
    <w:rsid w:val="37FD3026"/>
    <w:rsid w:val="38047558"/>
    <w:rsid w:val="382B7FC3"/>
    <w:rsid w:val="38357331"/>
    <w:rsid w:val="384A37A4"/>
    <w:rsid w:val="385C437B"/>
    <w:rsid w:val="38610E97"/>
    <w:rsid w:val="389346D4"/>
    <w:rsid w:val="38A07F50"/>
    <w:rsid w:val="38A3516F"/>
    <w:rsid w:val="38B40A99"/>
    <w:rsid w:val="38B538B3"/>
    <w:rsid w:val="38B7094F"/>
    <w:rsid w:val="38C47E13"/>
    <w:rsid w:val="38DF5AE9"/>
    <w:rsid w:val="38F80009"/>
    <w:rsid w:val="390D32E1"/>
    <w:rsid w:val="390D5757"/>
    <w:rsid w:val="39140394"/>
    <w:rsid w:val="3929305D"/>
    <w:rsid w:val="393A7B93"/>
    <w:rsid w:val="395A6DA8"/>
    <w:rsid w:val="39852740"/>
    <w:rsid w:val="39895141"/>
    <w:rsid w:val="39927FAC"/>
    <w:rsid w:val="399561AA"/>
    <w:rsid w:val="39C9418F"/>
    <w:rsid w:val="39E66CA9"/>
    <w:rsid w:val="39F77132"/>
    <w:rsid w:val="3A00348A"/>
    <w:rsid w:val="3A033C61"/>
    <w:rsid w:val="3A050929"/>
    <w:rsid w:val="3A325C4E"/>
    <w:rsid w:val="3A4E3CB6"/>
    <w:rsid w:val="3A501053"/>
    <w:rsid w:val="3A532439"/>
    <w:rsid w:val="3A66755F"/>
    <w:rsid w:val="3A672D88"/>
    <w:rsid w:val="3A8100C9"/>
    <w:rsid w:val="3A830E66"/>
    <w:rsid w:val="3A8F4D32"/>
    <w:rsid w:val="3A9D6A57"/>
    <w:rsid w:val="3AA478F8"/>
    <w:rsid w:val="3AA76F5E"/>
    <w:rsid w:val="3AAC7416"/>
    <w:rsid w:val="3AB05EAD"/>
    <w:rsid w:val="3AB30DCD"/>
    <w:rsid w:val="3AF053B4"/>
    <w:rsid w:val="3AF109C1"/>
    <w:rsid w:val="3B0A6154"/>
    <w:rsid w:val="3B2662A6"/>
    <w:rsid w:val="3B391F02"/>
    <w:rsid w:val="3B3C15B3"/>
    <w:rsid w:val="3B4B27CE"/>
    <w:rsid w:val="3B751444"/>
    <w:rsid w:val="3B79267C"/>
    <w:rsid w:val="3B8A691F"/>
    <w:rsid w:val="3B8B579C"/>
    <w:rsid w:val="3BA13956"/>
    <w:rsid w:val="3BAA1793"/>
    <w:rsid w:val="3BB04844"/>
    <w:rsid w:val="3BB42DBB"/>
    <w:rsid w:val="3BC62A6D"/>
    <w:rsid w:val="3BCC4C76"/>
    <w:rsid w:val="3BD06172"/>
    <w:rsid w:val="3BE167D8"/>
    <w:rsid w:val="3BE938D1"/>
    <w:rsid w:val="3C22632B"/>
    <w:rsid w:val="3C332500"/>
    <w:rsid w:val="3C33640E"/>
    <w:rsid w:val="3C4C74D3"/>
    <w:rsid w:val="3C5F5AE4"/>
    <w:rsid w:val="3C617FCA"/>
    <w:rsid w:val="3C750A8E"/>
    <w:rsid w:val="3C856C45"/>
    <w:rsid w:val="3C964715"/>
    <w:rsid w:val="3CA91C84"/>
    <w:rsid w:val="3CAA399C"/>
    <w:rsid w:val="3CB549B6"/>
    <w:rsid w:val="3CC459CE"/>
    <w:rsid w:val="3CCB4F36"/>
    <w:rsid w:val="3D287F69"/>
    <w:rsid w:val="3D2E2770"/>
    <w:rsid w:val="3D407820"/>
    <w:rsid w:val="3D6400A4"/>
    <w:rsid w:val="3D6B2A42"/>
    <w:rsid w:val="3D701236"/>
    <w:rsid w:val="3D9A2AEB"/>
    <w:rsid w:val="3DBA623C"/>
    <w:rsid w:val="3DC8214F"/>
    <w:rsid w:val="3DC97D1E"/>
    <w:rsid w:val="3DD342B0"/>
    <w:rsid w:val="3E090A7C"/>
    <w:rsid w:val="3E1A3D81"/>
    <w:rsid w:val="3E1D17EB"/>
    <w:rsid w:val="3E294BBD"/>
    <w:rsid w:val="3E792EDD"/>
    <w:rsid w:val="3E7A2045"/>
    <w:rsid w:val="3E83007E"/>
    <w:rsid w:val="3E8D6732"/>
    <w:rsid w:val="3E8F786D"/>
    <w:rsid w:val="3EB20717"/>
    <w:rsid w:val="3EB71862"/>
    <w:rsid w:val="3EB92B76"/>
    <w:rsid w:val="3EBA75DB"/>
    <w:rsid w:val="3EBF37C3"/>
    <w:rsid w:val="3ED22A1C"/>
    <w:rsid w:val="3EDB4DD8"/>
    <w:rsid w:val="3EE1071D"/>
    <w:rsid w:val="3EEC56DD"/>
    <w:rsid w:val="3EF24962"/>
    <w:rsid w:val="3F030AD3"/>
    <w:rsid w:val="3F244856"/>
    <w:rsid w:val="3F4A3D52"/>
    <w:rsid w:val="3F5202FF"/>
    <w:rsid w:val="3F7F0AB3"/>
    <w:rsid w:val="3F8F3AFD"/>
    <w:rsid w:val="3F920089"/>
    <w:rsid w:val="3F926FBA"/>
    <w:rsid w:val="3F935374"/>
    <w:rsid w:val="3FC71D99"/>
    <w:rsid w:val="3FFE0B74"/>
    <w:rsid w:val="40046091"/>
    <w:rsid w:val="400720B0"/>
    <w:rsid w:val="400B72C2"/>
    <w:rsid w:val="402118D4"/>
    <w:rsid w:val="40303A6F"/>
    <w:rsid w:val="403D393E"/>
    <w:rsid w:val="404368C1"/>
    <w:rsid w:val="40452CBF"/>
    <w:rsid w:val="406E46AC"/>
    <w:rsid w:val="40826EB3"/>
    <w:rsid w:val="40C727CC"/>
    <w:rsid w:val="40EB2CEC"/>
    <w:rsid w:val="40F16CAD"/>
    <w:rsid w:val="40F66101"/>
    <w:rsid w:val="40F832D6"/>
    <w:rsid w:val="40FF079B"/>
    <w:rsid w:val="411F5BCD"/>
    <w:rsid w:val="412C18BA"/>
    <w:rsid w:val="413244D1"/>
    <w:rsid w:val="414322CB"/>
    <w:rsid w:val="415E0FDF"/>
    <w:rsid w:val="417536C1"/>
    <w:rsid w:val="418916D9"/>
    <w:rsid w:val="419153D7"/>
    <w:rsid w:val="41B03F56"/>
    <w:rsid w:val="41D46AE0"/>
    <w:rsid w:val="41D8617A"/>
    <w:rsid w:val="41DA39B7"/>
    <w:rsid w:val="41DE73F7"/>
    <w:rsid w:val="41EA0BC2"/>
    <w:rsid w:val="41FF6D3D"/>
    <w:rsid w:val="420C2489"/>
    <w:rsid w:val="423F7754"/>
    <w:rsid w:val="42477FB9"/>
    <w:rsid w:val="42553C2F"/>
    <w:rsid w:val="42643618"/>
    <w:rsid w:val="42650D6F"/>
    <w:rsid w:val="4287095F"/>
    <w:rsid w:val="428C1283"/>
    <w:rsid w:val="42A139A3"/>
    <w:rsid w:val="42A52145"/>
    <w:rsid w:val="42A55D08"/>
    <w:rsid w:val="42DA15CD"/>
    <w:rsid w:val="42E20CD8"/>
    <w:rsid w:val="430701B0"/>
    <w:rsid w:val="43133A16"/>
    <w:rsid w:val="431C2E38"/>
    <w:rsid w:val="433E43F7"/>
    <w:rsid w:val="43507AB1"/>
    <w:rsid w:val="435E1F04"/>
    <w:rsid w:val="4364413A"/>
    <w:rsid w:val="436B67A5"/>
    <w:rsid w:val="438F52E5"/>
    <w:rsid w:val="43AB0401"/>
    <w:rsid w:val="43AE77C3"/>
    <w:rsid w:val="43BA40A8"/>
    <w:rsid w:val="43BD444B"/>
    <w:rsid w:val="43BE64CC"/>
    <w:rsid w:val="43CE7C8E"/>
    <w:rsid w:val="43D500C0"/>
    <w:rsid w:val="43E255FB"/>
    <w:rsid w:val="43E45B30"/>
    <w:rsid w:val="43EB302F"/>
    <w:rsid w:val="43FE6572"/>
    <w:rsid w:val="440C5F6A"/>
    <w:rsid w:val="441052B0"/>
    <w:rsid w:val="442046C5"/>
    <w:rsid w:val="44277156"/>
    <w:rsid w:val="44624A51"/>
    <w:rsid w:val="44660B06"/>
    <w:rsid w:val="44A21D1A"/>
    <w:rsid w:val="44B81A26"/>
    <w:rsid w:val="44B86A60"/>
    <w:rsid w:val="44E32AD7"/>
    <w:rsid w:val="44E928CF"/>
    <w:rsid w:val="44F460FF"/>
    <w:rsid w:val="450947D0"/>
    <w:rsid w:val="450D0223"/>
    <w:rsid w:val="45177520"/>
    <w:rsid w:val="45215E01"/>
    <w:rsid w:val="452B7ECB"/>
    <w:rsid w:val="453F0B0C"/>
    <w:rsid w:val="454404DD"/>
    <w:rsid w:val="45496B0C"/>
    <w:rsid w:val="455F25D5"/>
    <w:rsid w:val="45600E4E"/>
    <w:rsid w:val="45656823"/>
    <w:rsid w:val="456827F3"/>
    <w:rsid w:val="456918F1"/>
    <w:rsid w:val="456E0171"/>
    <w:rsid w:val="45783987"/>
    <w:rsid w:val="457A7C9E"/>
    <w:rsid w:val="457F5EB4"/>
    <w:rsid w:val="458B0FD9"/>
    <w:rsid w:val="45B47219"/>
    <w:rsid w:val="45BD62FB"/>
    <w:rsid w:val="45CE6901"/>
    <w:rsid w:val="463D45D4"/>
    <w:rsid w:val="464238A5"/>
    <w:rsid w:val="466375DD"/>
    <w:rsid w:val="4664323B"/>
    <w:rsid w:val="466A0A4F"/>
    <w:rsid w:val="468757BF"/>
    <w:rsid w:val="468B5BE6"/>
    <w:rsid w:val="46A17180"/>
    <w:rsid w:val="46AF22EA"/>
    <w:rsid w:val="46B76F9E"/>
    <w:rsid w:val="46D9306A"/>
    <w:rsid w:val="46D960DD"/>
    <w:rsid w:val="46E063C0"/>
    <w:rsid w:val="46F16A5C"/>
    <w:rsid w:val="46F32BEB"/>
    <w:rsid w:val="46F364E6"/>
    <w:rsid w:val="46F75A65"/>
    <w:rsid w:val="46FD216D"/>
    <w:rsid w:val="470A075F"/>
    <w:rsid w:val="471929FA"/>
    <w:rsid w:val="471B2F96"/>
    <w:rsid w:val="47327E82"/>
    <w:rsid w:val="4760143B"/>
    <w:rsid w:val="47604A5B"/>
    <w:rsid w:val="476C46BC"/>
    <w:rsid w:val="476D7A4A"/>
    <w:rsid w:val="47810FDC"/>
    <w:rsid w:val="47891BA5"/>
    <w:rsid w:val="478F793E"/>
    <w:rsid w:val="479F5DD1"/>
    <w:rsid w:val="47A416B7"/>
    <w:rsid w:val="47A62FFF"/>
    <w:rsid w:val="47C063BF"/>
    <w:rsid w:val="47E636EA"/>
    <w:rsid w:val="47F9719D"/>
    <w:rsid w:val="48113537"/>
    <w:rsid w:val="48176D68"/>
    <w:rsid w:val="482039E0"/>
    <w:rsid w:val="48231EB3"/>
    <w:rsid w:val="48315E50"/>
    <w:rsid w:val="48447209"/>
    <w:rsid w:val="484A757E"/>
    <w:rsid w:val="48581BC1"/>
    <w:rsid w:val="48587C28"/>
    <w:rsid w:val="488415BF"/>
    <w:rsid w:val="48B7095A"/>
    <w:rsid w:val="48F21303"/>
    <w:rsid w:val="48F26FE7"/>
    <w:rsid w:val="4905382C"/>
    <w:rsid w:val="493B670C"/>
    <w:rsid w:val="495D48C2"/>
    <w:rsid w:val="497C42CD"/>
    <w:rsid w:val="497F25E9"/>
    <w:rsid w:val="498A55AE"/>
    <w:rsid w:val="49913E2E"/>
    <w:rsid w:val="49A93FFE"/>
    <w:rsid w:val="49AE52D9"/>
    <w:rsid w:val="49F273C2"/>
    <w:rsid w:val="4A1C7816"/>
    <w:rsid w:val="4A326BA0"/>
    <w:rsid w:val="4A3522AB"/>
    <w:rsid w:val="4A42634F"/>
    <w:rsid w:val="4A524A48"/>
    <w:rsid w:val="4A6512D1"/>
    <w:rsid w:val="4A6D6E1B"/>
    <w:rsid w:val="4A7F72B7"/>
    <w:rsid w:val="4A8A394A"/>
    <w:rsid w:val="4A8E4B4F"/>
    <w:rsid w:val="4AAF2276"/>
    <w:rsid w:val="4AB95CA9"/>
    <w:rsid w:val="4AC673CA"/>
    <w:rsid w:val="4ACA4226"/>
    <w:rsid w:val="4AF05EBF"/>
    <w:rsid w:val="4AF815D4"/>
    <w:rsid w:val="4AFE0E10"/>
    <w:rsid w:val="4B0A2941"/>
    <w:rsid w:val="4B1E37C6"/>
    <w:rsid w:val="4B276B09"/>
    <w:rsid w:val="4B3E7EDF"/>
    <w:rsid w:val="4B44234A"/>
    <w:rsid w:val="4B511311"/>
    <w:rsid w:val="4B6936E8"/>
    <w:rsid w:val="4B7E41FE"/>
    <w:rsid w:val="4B7E4EA0"/>
    <w:rsid w:val="4B8C5F50"/>
    <w:rsid w:val="4B94184E"/>
    <w:rsid w:val="4BA56859"/>
    <w:rsid w:val="4BBD7308"/>
    <w:rsid w:val="4BC3463F"/>
    <w:rsid w:val="4BCC5B27"/>
    <w:rsid w:val="4BF54C94"/>
    <w:rsid w:val="4BF70525"/>
    <w:rsid w:val="4BF73DE4"/>
    <w:rsid w:val="4BFA7074"/>
    <w:rsid w:val="4C212645"/>
    <w:rsid w:val="4C23725E"/>
    <w:rsid w:val="4C2831E7"/>
    <w:rsid w:val="4C2F3312"/>
    <w:rsid w:val="4C3E18E5"/>
    <w:rsid w:val="4C5D308D"/>
    <w:rsid w:val="4C614220"/>
    <w:rsid w:val="4C7E0E15"/>
    <w:rsid w:val="4C915053"/>
    <w:rsid w:val="4CBE5575"/>
    <w:rsid w:val="4CC4031A"/>
    <w:rsid w:val="4CC429A9"/>
    <w:rsid w:val="4CE04248"/>
    <w:rsid w:val="4CEE5B1B"/>
    <w:rsid w:val="4D0E6947"/>
    <w:rsid w:val="4D1C6B4F"/>
    <w:rsid w:val="4D212D0C"/>
    <w:rsid w:val="4D290EB8"/>
    <w:rsid w:val="4D296626"/>
    <w:rsid w:val="4D2A682C"/>
    <w:rsid w:val="4D3158FB"/>
    <w:rsid w:val="4D353657"/>
    <w:rsid w:val="4D396B15"/>
    <w:rsid w:val="4D5E6239"/>
    <w:rsid w:val="4D7B58C1"/>
    <w:rsid w:val="4D810F83"/>
    <w:rsid w:val="4D885B03"/>
    <w:rsid w:val="4D8E240A"/>
    <w:rsid w:val="4D9400C7"/>
    <w:rsid w:val="4D9541F4"/>
    <w:rsid w:val="4D9F677C"/>
    <w:rsid w:val="4DE8168F"/>
    <w:rsid w:val="4DF1125E"/>
    <w:rsid w:val="4DF30762"/>
    <w:rsid w:val="4E186030"/>
    <w:rsid w:val="4E1F73DD"/>
    <w:rsid w:val="4E29185A"/>
    <w:rsid w:val="4E535263"/>
    <w:rsid w:val="4E5C031D"/>
    <w:rsid w:val="4E5D4D17"/>
    <w:rsid w:val="4E5E32DF"/>
    <w:rsid w:val="4E703449"/>
    <w:rsid w:val="4E7A7A24"/>
    <w:rsid w:val="4E963BD8"/>
    <w:rsid w:val="4EC22637"/>
    <w:rsid w:val="4ECE6A4D"/>
    <w:rsid w:val="4EE37E85"/>
    <w:rsid w:val="4EE57C81"/>
    <w:rsid w:val="4EF31F48"/>
    <w:rsid w:val="4EF339F5"/>
    <w:rsid w:val="4F01396C"/>
    <w:rsid w:val="4F164C9A"/>
    <w:rsid w:val="4F3C30ED"/>
    <w:rsid w:val="4F413290"/>
    <w:rsid w:val="4F4317E8"/>
    <w:rsid w:val="4F5A6483"/>
    <w:rsid w:val="4F612B6F"/>
    <w:rsid w:val="4F8B1C3A"/>
    <w:rsid w:val="4F8D59A2"/>
    <w:rsid w:val="4F930F54"/>
    <w:rsid w:val="4F9B4176"/>
    <w:rsid w:val="4FB42F1E"/>
    <w:rsid w:val="4FBF716F"/>
    <w:rsid w:val="4FDE16E5"/>
    <w:rsid w:val="4FF04433"/>
    <w:rsid w:val="4FF43ABA"/>
    <w:rsid w:val="4FF96062"/>
    <w:rsid w:val="502532BA"/>
    <w:rsid w:val="50695020"/>
    <w:rsid w:val="50815AE9"/>
    <w:rsid w:val="508706F3"/>
    <w:rsid w:val="509143F3"/>
    <w:rsid w:val="50AE7143"/>
    <w:rsid w:val="50BF2FB6"/>
    <w:rsid w:val="50C833DB"/>
    <w:rsid w:val="50F2343A"/>
    <w:rsid w:val="50FF707E"/>
    <w:rsid w:val="51005B2B"/>
    <w:rsid w:val="51037D56"/>
    <w:rsid w:val="51067C51"/>
    <w:rsid w:val="510D5FE8"/>
    <w:rsid w:val="510F2AC7"/>
    <w:rsid w:val="51213A74"/>
    <w:rsid w:val="51225BA8"/>
    <w:rsid w:val="512F5893"/>
    <w:rsid w:val="5135475F"/>
    <w:rsid w:val="51402E80"/>
    <w:rsid w:val="514206C2"/>
    <w:rsid w:val="51773888"/>
    <w:rsid w:val="517E74AF"/>
    <w:rsid w:val="519B0B03"/>
    <w:rsid w:val="51B27252"/>
    <w:rsid w:val="51B336C5"/>
    <w:rsid w:val="51BB5C6A"/>
    <w:rsid w:val="51CE3704"/>
    <w:rsid w:val="51D86D41"/>
    <w:rsid w:val="51ED2C47"/>
    <w:rsid w:val="521F04A8"/>
    <w:rsid w:val="52317421"/>
    <w:rsid w:val="52405DC7"/>
    <w:rsid w:val="524E0A50"/>
    <w:rsid w:val="526424D0"/>
    <w:rsid w:val="526F30F4"/>
    <w:rsid w:val="52811553"/>
    <w:rsid w:val="52881CFA"/>
    <w:rsid w:val="528B4B93"/>
    <w:rsid w:val="528C52E4"/>
    <w:rsid w:val="52AD5E94"/>
    <w:rsid w:val="52CC3EE9"/>
    <w:rsid w:val="52D56FAD"/>
    <w:rsid w:val="52DE2852"/>
    <w:rsid w:val="52F20F16"/>
    <w:rsid w:val="52F7437E"/>
    <w:rsid w:val="52F9534B"/>
    <w:rsid w:val="53114B8E"/>
    <w:rsid w:val="532C4FE4"/>
    <w:rsid w:val="53353CBD"/>
    <w:rsid w:val="53503C65"/>
    <w:rsid w:val="53515B2A"/>
    <w:rsid w:val="53527218"/>
    <w:rsid w:val="5354399B"/>
    <w:rsid w:val="536A31A9"/>
    <w:rsid w:val="537214DA"/>
    <w:rsid w:val="537C0087"/>
    <w:rsid w:val="538D3027"/>
    <w:rsid w:val="539A1087"/>
    <w:rsid w:val="53A1266E"/>
    <w:rsid w:val="53AA295E"/>
    <w:rsid w:val="53AD20DC"/>
    <w:rsid w:val="53AF7338"/>
    <w:rsid w:val="53C045BC"/>
    <w:rsid w:val="53CB7362"/>
    <w:rsid w:val="53CC3036"/>
    <w:rsid w:val="53E10BFB"/>
    <w:rsid w:val="53F426C1"/>
    <w:rsid w:val="54234A20"/>
    <w:rsid w:val="542B1EC1"/>
    <w:rsid w:val="543014D4"/>
    <w:rsid w:val="543C6BE9"/>
    <w:rsid w:val="545C08E9"/>
    <w:rsid w:val="5467427B"/>
    <w:rsid w:val="546F4471"/>
    <w:rsid w:val="548572F2"/>
    <w:rsid w:val="54A06095"/>
    <w:rsid w:val="54A83FDB"/>
    <w:rsid w:val="54B54930"/>
    <w:rsid w:val="54BD5972"/>
    <w:rsid w:val="54D019E1"/>
    <w:rsid w:val="54DB4206"/>
    <w:rsid w:val="54FD5FF3"/>
    <w:rsid w:val="54FE1DBF"/>
    <w:rsid w:val="55052B9A"/>
    <w:rsid w:val="55082C9D"/>
    <w:rsid w:val="55351EC2"/>
    <w:rsid w:val="553A088D"/>
    <w:rsid w:val="5543734B"/>
    <w:rsid w:val="554404B6"/>
    <w:rsid w:val="554E44CB"/>
    <w:rsid w:val="555C545A"/>
    <w:rsid w:val="55641268"/>
    <w:rsid w:val="55676DD4"/>
    <w:rsid w:val="557D5D69"/>
    <w:rsid w:val="559202B7"/>
    <w:rsid w:val="55940FB5"/>
    <w:rsid w:val="55A7132A"/>
    <w:rsid w:val="55AD33A0"/>
    <w:rsid w:val="55B36016"/>
    <w:rsid w:val="55B61C29"/>
    <w:rsid w:val="55C85309"/>
    <w:rsid w:val="55D66BBD"/>
    <w:rsid w:val="55D70935"/>
    <w:rsid w:val="55D970E0"/>
    <w:rsid w:val="55EC3513"/>
    <w:rsid w:val="55FB1FB4"/>
    <w:rsid w:val="560E7967"/>
    <w:rsid w:val="561E16BF"/>
    <w:rsid w:val="564671DC"/>
    <w:rsid w:val="564A3C2E"/>
    <w:rsid w:val="56696AF7"/>
    <w:rsid w:val="567A28B6"/>
    <w:rsid w:val="56A14A67"/>
    <w:rsid w:val="56AF748F"/>
    <w:rsid w:val="56B0500F"/>
    <w:rsid w:val="56C4417D"/>
    <w:rsid w:val="56D91B8C"/>
    <w:rsid w:val="56E42351"/>
    <w:rsid w:val="57006192"/>
    <w:rsid w:val="571B4BDC"/>
    <w:rsid w:val="572256A6"/>
    <w:rsid w:val="577743E9"/>
    <w:rsid w:val="57980783"/>
    <w:rsid w:val="57D81949"/>
    <w:rsid w:val="57E23068"/>
    <w:rsid w:val="57E909FC"/>
    <w:rsid w:val="57F1689D"/>
    <w:rsid w:val="57F54269"/>
    <w:rsid w:val="57F85452"/>
    <w:rsid w:val="581B66E0"/>
    <w:rsid w:val="581F2252"/>
    <w:rsid w:val="582C10F2"/>
    <w:rsid w:val="585A5AB2"/>
    <w:rsid w:val="58657173"/>
    <w:rsid w:val="586578C2"/>
    <w:rsid w:val="58665FC0"/>
    <w:rsid w:val="58797E94"/>
    <w:rsid w:val="587D21D6"/>
    <w:rsid w:val="58A64F52"/>
    <w:rsid w:val="58B10060"/>
    <w:rsid w:val="58C338C1"/>
    <w:rsid w:val="58C80E85"/>
    <w:rsid w:val="58CD2194"/>
    <w:rsid w:val="58CD3444"/>
    <w:rsid w:val="58DC0D66"/>
    <w:rsid w:val="58F16531"/>
    <w:rsid w:val="590C2811"/>
    <w:rsid w:val="59270798"/>
    <w:rsid w:val="592C54C7"/>
    <w:rsid w:val="592E2134"/>
    <w:rsid w:val="5942605F"/>
    <w:rsid w:val="59457700"/>
    <w:rsid w:val="594B37B7"/>
    <w:rsid w:val="594D6FAB"/>
    <w:rsid w:val="594F0E32"/>
    <w:rsid w:val="59504C13"/>
    <w:rsid w:val="59585391"/>
    <w:rsid w:val="596A65F0"/>
    <w:rsid w:val="59767139"/>
    <w:rsid w:val="59BE3EE9"/>
    <w:rsid w:val="59E80C50"/>
    <w:rsid w:val="59EB0F36"/>
    <w:rsid w:val="5A07519B"/>
    <w:rsid w:val="5A095292"/>
    <w:rsid w:val="5A2B18AE"/>
    <w:rsid w:val="5A316C02"/>
    <w:rsid w:val="5A350828"/>
    <w:rsid w:val="5A3E791A"/>
    <w:rsid w:val="5A422B58"/>
    <w:rsid w:val="5A542756"/>
    <w:rsid w:val="5A7B0654"/>
    <w:rsid w:val="5A7B7743"/>
    <w:rsid w:val="5A9B5568"/>
    <w:rsid w:val="5AB82855"/>
    <w:rsid w:val="5AC86FD3"/>
    <w:rsid w:val="5ACB73B7"/>
    <w:rsid w:val="5B1A1E94"/>
    <w:rsid w:val="5B3305AC"/>
    <w:rsid w:val="5B3E7203"/>
    <w:rsid w:val="5B451578"/>
    <w:rsid w:val="5B464505"/>
    <w:rsid w:val="5B4A4326"/>
    <w:rsid w:val="5B576E92"/>
    <w:rsid w:val="5B742018"/>
    <w:rsid w:val="5B763CC5"/>
    <w:rsid w:val="5B8363CC"/>
    <w:rsid w:val="5B9B05E4"/>
    <w:rsid w:val="5B9F23E8"/>
    <w:rsid w:val="5BAC2D61"/>
    <w:rsid w:val="5BAE2703"/>
    <w:rsid w:val="5BAF28E6"/>
    <w:rsid w:val="5BCB2109"/>
    <w:rsid w:val="5BE74E2F"/>
    <w:rsid w:val="5BE967AB"/>
    <w:rsid w:val="5C070766"/>
    <w:rsid w:val="5C23142B"/>
    <w:rsid w:val="5C287D58"/>
    <w:rsid w:val="5C2F5A55"/>
    <w:rsid w:val="5C467C05"/>
    <w:rsid w:val="5C4E1CBD"/>
    <w:rsid w:val="5C6105F7"/>
    <w:rsid w:val="5C66655B"/>
    <w:rsid w:val="5C6D7E5E"/>
    <w:rsid w:val="5C7B4B3D"/>
    <w:rsid w:val="5CBB5BA1"/>
    <w:rsid w:val="5CCE37C1"/>
    <w:rsid w:val="5CD30BEC"/>
    <w:rsid w:val="5CD34F8A"/>
    <w:rsid w:val="5CDA46BE"/>
    <w:rsid w:val="5CDA663D"/>
    <w:rsid w:val="5D140842"/>
    <w:rsid w:val="5D180396"/>
    <w:rsid w:val="5D496BD5"/>
    <w:rsid w:val="5D5A0A93"/>
    <w:rsid w:val="5D742B6D"/>
    <w:rsid w:val="5D832CA5"/>
    <w:rsid w:val="5D895851"/>
    <w:rsid w:val="5D9B1EF6"/>
    <w:rsid w:val="5DAB191F"/>
    <w:rsid w:val="5DAC665D"/>
    <w:rsid w:val="5DAE4511"/>
    <w:rsid w:val="5DB8476F"/>
    <w:rsid w:val="5DD7543E"/>
    <w:rsid w:val="5DFB3A79"/>
    <w:rsid w:val="5E076E37"/>
    <w:rsid w:val="5E1656AA"/>
    <w:rsid w:val="5E1C26FD"/>
    <w:rsid w:val="5E2025CC"/>
    <w:rsid w:val="5E2D18BD"/>
    <w:rsid w:val="5E413F0C"/>
    <w:rsid w:val="5E5754A2"/>
    <w:rsid w:val="5E5A61F3"/>
    <w:rsid w:val="5E5C6609"/>
    <w:rsid w:val="5E640861"/>
    <w:rsid w:val="5E773613"/>
    <w:rsid w:val="5E785CC0"/>
    <w:rsid w:val="5E7E3F62"/>
    <w:rsid w:val="5E8A3429"/>
    <w:rsid w:val="5E8F701F"/>
    <w:rsid w:val="5E952C45"/>
    <w:rsid w:val="5EA17D47"/>
    <w:rsid w:val="5EA8039D"/>
    <w:rsid w:val="5ED43B82"/>
    <w:rsid w:val="5EFE3E01"/>
    <w:rsid w:val="5F161543"/>
    <w:rsid w:val="5F1F59E5"/>
    <w:rsid w:val="5F3D58E3"/>
    <w:rsid w:val="5F4F139B"/>
    <w:rsid w:val="5F5B19E5"/>
    <w:rsid w:val="5F6425D1"/>
    <w:rsid w:val="5F6B04AA"/>
    <w:rsid w:val="5F6F57F2"/>
    <w:rsid w:val="5F8C7D1B"/>
    <w:rsid w:val="5F9C7707"/>
    <w:rsid w:val="5FAC7C27"/>
    <w:rsid w:val="5FB23811"/>
    <w:rsid w:val="5FB517A4"/>
    <w:rsid w:val="5FBD2458"/>
    <w:rsid w:val="5FC96342"/>
    <w:rsid w:val="5FDA34B5"/>
    <w:rsid w:val="5FDD24A0"/>
    <w:rsid w:val="5FE30400"/>
    <w:rsid w:val="602C6162"/>
    <w:rsid w:val="60553F47"/>
    <w:rsid w:val="6057520C"/>
    <w:rsid w:val="60586B69"/>
    <w:rsid w:val="606B3B7E"/>
    <w:rsid w:val="606B65DE"/>
    <w:rsid w:val="6084348F"/>
    <w:rsid w:val="608C3EAD"/>
    <w:rsid w:val="608F3329"/>
    <w:rsid w:val="609C4AC5"/>
    <w:rsid w:val="60AA6F6A"/>
    <w:rsid w:val="60D31AA0"/>
    <w:rsid w:val="60DE31A5"/>
    <w:rsid w:val="60E16B1A"/>
    <w:rsid w:val="60F031AA"/>
    <w:rsid w:val="60F80132"/>
    <w:rsid w:val="60F97FF6"/>
    <w:rsid w:val="60FA3387"/>
    <w:rsid w:val="6103268D"/>
    <w:rsid w:val="6106288F"/>
    <w:rsid w:val="610E5B80"/>
    <w:rsid w:val="611F6F0D"/>
    <w:rsid w:val="613363DA"/>
    <w:rsid w:val="61360B39"/>
    <w:rsid w:val="61953E12"/>
    <w:rsid w:val="61CE38DB"/>
    <w:rsid w:val="61D70CE8"/>
    <w:rsid w:val="61F600FD"/>
    <w:rsid w:val="61FA5FF3"/>
    <w:rsid w:val="62085330"/>
    <w:rsid w:val="62103E9F"/>
    <w:rsid w:val="62171154"/>
    <w:rsid w:val="62221875"/>
    <w:rsid w:val="62271B26"/>
    <w:rsid w:val="622E1063"/>
    <w:rsid w:val="62320900"/>
    <w:rsid w:val="623D1CF4"/>
    <w:rsid w:val="62601729"/>
    <w:rsid w:val="62665EF6"/>
    <w:rsid w:val="6273775A"/>
    <w:rsid w:val="62853B4A"/>
    <w:rsid w:val="628E2DF8"/>
    <w:rsid w:val="62AD3CED"/>
    <w:rsid w:val="62B539AE"/>
    <w:rsid w:val="62B7134E"/>
    <w:rsid w:val="62BE5703"/>
    <w:rsid w:val="62DD040C"/>
    <w:rsid w:val="62E64E57"/>
    <w:rsid w:val="63141644"/>
    <w:rsid w:val="63157571"/>
    <w:rsid w:val="632A3BD3"/>
    <w:rsid w:val="63373CC2"/>
    <w:rsid w:val="633B5817"/>
    <w:rsid w:val="63433AC6"/>
    <w:rsid w:val="638134F8"/>
    <w:rsid w:val="638626EC"/>
    <w:rsid w:val="63AA0207"/>
    <w:rsid w:val="63C83733"/>
    <w:rsid w:val="63DC1796"/>
    <w:rsid w:val="640259C7"/>
    <w:rsid w:val="64036A76"/>
    <w:rsid w:val="642C6122"/>
    <w:rsid w:val="64340A20"/>
    <w:rsid w:val="64353B6D"/>
    <w:rsid w:val="643F0607"/>
    <w:rsid w:val="644C620D"/>
    <w:rsid w:val="644D5C8A"/>
    <w:rsid w:val="6488750F"/>
    <w:rsid w:val="649D2663"/>
    <w:rsid w:val="649D329A"/>
    <w:rsid w:val="64CF6999"/>
    <w:rsid w:val="64D35D62"/>
    <w:rsid w:val="64D53828"/>
    <w:rsid w:val="64E8043F"/>
    <w:rsid w:val="65004590"/>
    <w:rsid w:val="650E203B"/>
    <w:rsid w:val="65333A04"/>
    <w:rsid w:val="6540165E"/>
    <w:rsid w:val="654874F5"/>
    <w:rsid w:val="659959DF"/>
    <w:rsid w:val="659E12C7"/>
    <w:rsid w:val="65A01853"/>
    <w:rsid w:val="65B56FB7"/>
    <w:rsid w:val="65BE6FAB"/>
    <w:rsid w:val="65C77467"/>
    <w:rsid w:val="65CA1A4B"/>
    <w:rsid w:val="65CF74B4"/>
    <w:rsid w:val="65E53151"/>
    <w:rsid w:val="65E6201F"/>
    <w:rsid w:val="65E66F42"/>
    <w:rsid w:val="65EB0FFC"/>
    <w:rsid w:val="65F83B31"/>
    <w:rsid w:val="66082446"/>
    <w:rsid w:val="66115D32"/>
    <w:rsid w:val="66265295"/>
    <w:rsid w:val="663769CC"/>
    <w:rsid w:val="663C3F94"/>
    <w:rsid w:val="664819B3"/>
    <w:rsid w:val="665076C8"/>
    <w:rsid w:val="665A2675"/>
    <w:rsid w:val="666A5A55"/>
    <w:rsid w:val="6679366B"/>
    <w:rsid w:val="66820525"/>
    <w:rsid w:val="668207E9"/>
    <w:rsid w:val="66841D26"/>
    <w:rsid w:val="66847B7C"/>
    <w:rsid w:val="66877715"/>
    <w:rsid w:val="66A2121C"/>
    <w:rsid w:val="66BB29FF"/>
    <w:rsid w:val="66C50B87"/>
    <w:rsid w:val="66D67AA1"/>
    <w:rsid w:val="66F31B6E"/>
    <w:rsid w:val="66FA745D"/>
    <w:rsid w:val="66FB77F9"/>
    <w:rsid w:val="672B49EA"/>
    <w:rsid w:val="67365A63"/>
    <w:rsid w:val="674B3F71"/>
    <w:rsid w:val="674E2D9D"/>
    <w:rsid w:val="676B2237"/>
    <w:rsid w:val="67743F3C"/>
    <w:rsid w:val="677E2846"/>
    <w:rsid w:val="677F1B59"/>
    <w:rsid w:val="679F42F8"/>
    <w:rsid w:val="67AC140C"/>
    <w:rsid w:val="67B97FAF"/>
    <w:rsid w:val="67CC3A11"/>
    <w:rsid w:val="67DA79AE"/>
    <w:rsid w:val="67DC605C"/>
    <w:rsid w:val="67DD16D9"/>
    <w:rsid w:val="67DD6F74"/>
    <w:rsid w:val="67F4545D"/>
    <w:rsid w:val="67F86625"/>
    <w:rsid w:val="68187104"/>
    <w:rsid w:val="681F48AE"/>
    <w:rsid w:val="6824688E"/>
    <w:rsid w:val="682F6D31"/>
    <w:rsid w:val="68320527"/>
    <w:rsid w:val="68425172"/>
    <w:rsid w:val="68490685"/>
    <w:rsid w:val="687F409A"/>
    <w:rsid w:val="68842797"/>
    <w:rsid w:val="68856B97"/>
    <w:rsid w:val="6887119C"/>
    <w:rsid w:val="688C556C"/>
    <w:rsid w:val="68A96514"/>
    <w:rsid w:val="68B542A3"/>
    <w:rsid w:val="68C02802"/>
    <w:rsid w:val="68C26E5E"/>
    <w:rsid w:val="68C411C2"/>
    <w:rsid w:val="68C75A8D"/>
    <w:rsid w:val="68D06AC7"/>
    <w:rsid w:val="68D63DD5"/>
    <w:rsid w:val="68E0362F"/>
    <w:rsid w:val="68F97DC9"/>
    <w:rsid w:val="68FA7119"/>
    <w:rsid w:val="691A4628"/>
    <w:rsid w:val="693A4965"/>
    <w:rsid w:val="694811C4"/>
    <w:rsid w:val="695F358A"/>
    <w:rsid w:val="69676D3E"/>
    <w:rsid w:val="6968387F"/>
    <w:rsid w:val="698153DF"/>
    <w:rsid w:val="698814B3"/>
    <w:rsid w:val="69B758D5"/>
    <w:rsid w:val="69D52FF3"/>
    <w:rsid w:val="69DE1A54"/>
    <w:rsid w:val="69E22019"/>
    <w:rsid w:val="69E74FD6"/>
    <w:rsid w:val="6A0045AC"/>
    <w:rsid w:val="6A0158CF"/>
    <w:rsid w:val="6A225470"/>
    <w:rsid w:val="6A287D05"/>
    <w:rsid w:val="6A340340"/>
    <w:rsid w:val="6A371066"/>
    <w:rsid w:val="6A4A5DB6"/>
    <w:rsid w:val="6A4B3507"/>
    <w:rsid w:val="6A897174"/>
    <w:rsid w:val="6A98025B"/>
    <w:rsid w:val="6A987A45"/>
    <w:rsid w:val="6AB64A91"/>
    <w:rsid w:val="6ABF0E51"/>
    <w:rsid w:val="6ACD360A"/>
    <w:rsid w:val="6AFF5F37"/>
    <w:rsid w:val="6B02388D"/>
    <w:rsid w:val="6B187E59"/>
    <w:rsid w:val="6B1E7B03"/>
    <w:rsid w:val="6B2C7A3A"/>
    <w:rsid w:val="6B2E1798"/>
    <w:rsid w:val="6B404F4C"/>
    <w:rsid w:val="6B545CF6"/>
    <w:rsid w:val="6B6B7951"/>
    <w:rsid w:val="6B814C68"/>
    <w:rsid w:val="6B944853"/>
    <w:rsid w:val="6BA2493A"/>
    <w:rsid w:val="6BC01C17"/>
    <w:rsid w:val="6BC45F02"/>
    <w:rsid w:val="6BC76A13"/>
    <w:rsid w:val="6BD0119E"/>
    <w:rsid w:val="6BD12EC4"/>
    <w:rsid w:val="6BD1552E"/>
    <w:rsid w:val="6BDD130B"/>
    <w:rsid w:val="6BDF1AD7"/>
    <w:rsid w:val="6C083547"/>
    <w:rsid w:val="6C085DC1"/>
    <w:rsid w:val="6C171215"/>
    <w:rsid w:val="6C1B3090"/>
    <w:rsid w:val="6C237585"/>
    <w:rsid w:val="6C4E5265"/>
    <w:rsid w:val="6C564DCA"/>
    <w:rsid w:val="6C591243"/>
    <w:rsid w:val="6C5F0B85"/>
    <w:rsid w:val="6C635CC5"/>
    <w:rsid w:val="6C66567A"/>
    <w:rsid w:val="6C6C2258"/>
    <w:rsid w:val="6C884DF0"/>
    <w:rsid w:val="6C902732"/>
    <w:rsid w:val="6C932266"/>
    <w:rsid w:val="6CD52515"/>
    <w:rsid w:val="6CE51F44"/>
    <w:rsid w:val="6CE96F2C"/>
    <w:rsid w:val="6D0C18A9"/>
    <w:rsid w:val="6D1C4D4F"/>
    <w:rsid w:val="6D1D7C7C"/>
    <w:rsid w:val="6D2831BE"/>
    <w:rsid w:val="6D320B23"/>
    <w:rsid w:val="6D347E3A"/>
    <w:rsid w:val="6D455EAF"/>
    <w:rsid w:val="6D4A4F87"/>
    <w:rsid w:val="6D4B3824"/>
    <w:rsid w:val="6D5262C5"/>
    <w:rsid w:val="6D5A1DCF"/>
    <w:rsid w:val="6D612DE8"/>
    <w:rsid w:val="6D6162E8"/>
    <w:rsid w:val="6D721BBD"/>
    <w:rsid w:val="6D8E44BE"/>
    <w:rsid w:val="6D960CD2"/>
    <w:rsid w:val="6D9E6635"/>
    <w:rsid w:val="6DAF0ED2"/>
    <w:rsid w:val="6DC52B28"/>
    <w:rsid w:val="6DD919E6"/>
    <w:rsid w:val="6E01322F"/>
    <w:rsid w:val="6E032523"/>
    <w:rsid w:val="6E184265"/>
    <w:rsid w:val="6E384760"/>
    <w:rsid w:val="6E4A36E3"/>
    <w:rsid w:val="6E6528EB"/>
    <w:rsid w:val="6E654DDE"/>
    <w:rsid w:val="6E8F6849"/>
    <w:rsid w:val="6EBC6F21"/>
    <w:rsid w:val="6EC83443"/>
    <w:rsid w:val="6ED61064"/>
    <w:rsid w:val="6EED6555"/>
    <w:rsid w:val="6EFE4D5F"/>
    <w:rsid w:val="6EFF0234"/>
    <w:rsid w:val="6F032809"/>
    <w:rsid w:val="6F077FE9"/>
    <w:rsid w:val="6F0B03DB"/>
    <w:rsid w:val="6F130509"/>
    <w:rsid w:val="6F2E567E"/>
    <w:rsid w:val="6F3F2A8E"/>
    <w:rsid w:val="6F5955A1"/>
    <w:rsid w:val="6F5E6BF0"/>
    <w:rsid w:val="6FA068D9"/>
    <w:rsid w:val="6FA27E62"/>
    <w:rsid w:val="6FBF4182"/>
    <w:rsid w:val="6FC36436"/>
    <w:rsid w:val="6FCD4E47"/>
    <w:rsid w:val="6FD73528"/>
    <w:rsid w:val="6FE878E3"/>
    <w:rsid w:val="6FE960D9"/>
    <w:rsid w:val="6FF17A12"/>
    <w:rsid w:val="6FF23F32"/>
    <w:rsid w:val="6FFC073A"/>
    <w:rsid w:val="70084D5D"/>
    <w:rsid w:val="7023044D"/>
    <w:rsid w:val="70310538"/>
    <w:rsid w:val="70315581"/>
    <w:rsid w:val="70334C62"/>
    <w:rsid w:val="703459FE"/>
    <w:rsid w:val="70372235"/>
    <w:rsid w:val="70577087"/>
    <w:rsid w:val="70653F21"/>
    <w:rsid w:val="70717756"/>
    <w:rsid w:val="70750121"/>
    <w:rsid w:val="70786F87"/>
    <w:rsid w:val="707A0FED"/>
    <w:rsid w:val="709629F1"/>
    <w:rsid w:val="70A36135"/>
    <w:rsid w:val="70D7198A"/>
    <w:rsid w:val="70E02DD0"/>
    <w:rsid w:val="70EA60B8"/>
    <w:rsid w:val="70F1352D"/>
    <w:rsid w:val="71021B94"/>
    <w:rsid w:val="711227FF"/>
    <w:rsid w:val="71311CE2"/>
    <w:rsid w:val="7133130D"/>
    <w:rsid w:val="714122F8"/>
    <w:rsid w:val="71475D41"/>
    <w:rsid w:val="715111DF"/>
    <w:rsid w:val="71632891"/>
    <w:rsid w:val="719C5252"/>
    <w:rsid w:val="71A123DD"/>
    <w:rsid w:val="71A1380A"/>
    <w:rsid w:val="71AD0258"/>
    <w:rsid w:val="71BD36A5"/>
    <w:rsid w:val="71EE4631"/>
    <w:rsid w:val="72011FA2"/>
    <w:rsid w:val="721A37EF"/>
    <w:rsid w:val="72214829"/>
    <w:rsid w:val="72275974"/>
    <w:rsid w:val="722C04BE"/>
    <w:rsid w:val="723121A1"/>
    <w:rsid w:val="724162B2"/>
    <w:rsid w:val="724A7820"/>
    <w:rsid w:val="725A1271"/>
    <w:rsid w:val="725B543D"/>
    <w:rsid w:val="72812E65"/>
    <w:rsid w:val="7282451B"/>
    <w:rsid w:val="729C5A0E"/>
    <w:rsid w:val="729C76B0"/>
    <w:rsid w:val="72BB4DB0"/>
    <w:rsid w:val="72BE48D2"/>
    <w:rsid w:val="72DF2109"/>
    <w:rsid w:val="72E412FD"/>
    <w:rsid w:val="72EB700C"/>
    <w:rsid w:val="72F95177"/>
    <w:rsid w:val="730305B6"/>
    <w:rsid w:val="731149CD"/>
    <w:rsid w:val="73295B5E"/>
    <w:rsid w:val="73476A9B"/>
    <w:rsid w:val="73517643"/>
    <w:rsid w:val="7366456F"/>
    <w:rsid w:val="736E2934"/>
    <w:rsid w:val="737B3107"/>
    <w:rsid w:val="737B5CA6"/>
    <w:rsid w:val="737E58E2"/>
    <w:rsid w:val="73AB6D8B"/>
    <w:rsid w:val="73C26C72"/>
    <w:rsid w:val="73FC4268"/>
    <w:rsid w:val="74095F91"/>
    <w:rsid w:val="740A0A2D"/>
    <w:rsid w:val="741820B7"/>
    <w:rsid w:val="74256E1D"/>
    <w:rsid w:val="744A653B"/>
    <w:rsid w:val="746F4212"/>
    <w:rsid w:val="74771864"/>
    <w:rsid w:val="748C501A"/>
    <w:rsid w:val="74C06FBD"/>
    <w:rsid w:val="74D455EB"/>
    <w:rsid w:val="74F66C25"/>
    <w:rsid w:val="75116278"/>
    <w:rsid w:val="75263DC2"/>
    <w:rsid w:val="753415BD"/>
    <w:rsid w:val="75384C32"/>
    <w:rsid w:val="753A1D65"/>
    <w:rsid w:val="7542133F"/>
    <w:rsid w:val="757213A9"/>
    <w:rsid w:val="757674F0"/>
    <w:rsid w:val="75C616CF"/>
    <w:rsid w:val="75D178C9"/>
    <w:rsid w:val="75D17DB4"/>
    <w:rsid w:val="75D2728E"/>
    <w:rsid w:val="75DE504E"/>
    <w:rsid w:val="76130309"/>
    <w:rsid w:val="76221D4F"/>
    <w:rsid w:val="7631036E"/>
    <w:rsid w:val="76423724"/>
    <w:rsid w:val="7646766F"/>
    <w:rsid w:val="76735E38"/>
    <w:rsid w:val="767B5657"/>
    <w:rsid w:val="76824327"/>
    <w:rsid w:val="768701DE"/>
    <w:rsid w:val="7695627A"/>
    <w:rsid w:val="76992C7B"/>
    <w:rsid w:val="76C223C4"/>
    <w:rsid w:val="76ED19A8"/>
    <w:rsid w:val="76F14A29"/>
    <w:rsid w:val="77196048"/>
    <w:rsid w:val="771F28AA"/>
    <w:rsid w:val="77223FCA"/>
    <w:rsid w:val="77372835"/>
    <w:rsid w:val="773E1077"/>
    <w:rsid w:val="775A3B8B"/>
    <w:rsid w:val="777865F1"/>
    <w:rsid w:val="777F0994"/>
    <w:rsid w:val="7784562A"/>
    <w:rsid w:val="778C1989"/>
    <w:rsid w:val="779755FA"/>
    <w:rsid w:val="77F223A2"/>
    <w:rsid w:val="77F31131"/>
    <w:rsid w:val="77FB62A4"/>
    <w:rsid w:val="78025C9D"/>
    <w:rsid w:val="78116140"/>
    <w:rsid w:val="782746B1"/>
    <w:rsid w:val="78442AF4"/>
    <w:rsid w:val="78522111"/>
    <w:rsid w:val="78557D2D"/>
    <w:rsid w:val="785D03E8"/>
    <w:rsid w:val="787B3753"/>
    <w:rsid w:val="78834E14"/>
    <w:rsid w:val="788D004A"/>
    <w:rsid w:val="789A5F4A"/>
    <w:rsid w:val="78C1302B"/>
    <w:rsid w:val="78CA2D26"/>
    <w:rsid w:val="78CF5B7E"/>
    <w:rsid w:val="78EE6633"/>
    <w:rsid w:val="78FD108E"/>
    <w:rsid w:val="79136361"/>
    <w:rsid w:val="79295A03"/>
    <w:rsid w:val="7950603C"/>
    <w:rsid w:val="79606E5E"/>
    <w:rsid w:val="796245C4"/>
    <w:rsid w:val="796324E4"/>
    <w:rsid w:val="797849AD"/>
    <w:rsid w:val="79807537"/>
    <w:rsid w:val="79A258AC"/>
    <w:rsid w:val="79A375C6"/>
    <w:rsid w:val="79B90AC0"/>
    <w:rsid w:val="79CE2875"/>
    <w:rsid w:val="79E41172"/>
    <w:rsid w:val="79FD4137"/>
    <w:rsid w:val="7A035B3B"/>
    <w:rsid w:val="7A08601A"/>
    <w:rsid w:val="7A186DBD"/>
    <w:rsid w:val="7A251D66"/>
    <w:rsid w:val="7A282558"/>
    <w:rsid w:val="7A2E7357"/>
    <w:rsid w:val="7A603972"/>
    <w:rsid w:val="7A614C11"/>
    <w:rsid w:val="7A7C49BF"/>
    <w:rsid w:val="7A801ED0"/>
    <w:rsid w:val="7A85091E"/>
    <w:rsid w:val="7A902415"/>
    <w:rsid w:val="7AB22EA2"/>
    <w:rsid w:val="7ACA7E97"/>
    <w:rsid w:val="7ACB2FA1"/>
    <w:rsid w:val="7AE0290E"/>
    <w:rsid w:val="7AEC45DD"/>
    <w:rsid w:val="7AF40CBC"/>
    <w:rsid w:val="7AF75CAF"/>
    <w:rsid w:val="7B030740"/>
    <w:rsid w:val="7B055963"/>
    <w:rsid w:val="7B3669F7"/>
    <w:rsid w:val="7B3A1A63"/>
    <w:rsid w:val="7B3B4A72"/>
    <w:rsid w:val="7B3F3AB9"/>
    <w:rsid w:val="7B79568E"/>
    <w:rsid w:val="7B7B5D45"/>
    <w:rsid w:val="7BAB19C6"/>
    <w:rsid w:val="7BBD37E2"/>
    <w:rsid w:val="7BEF6D9D"/>
    <w:rsid w:val="7C0C4DD3"/>
    <w:rsid w:val="7C180A9C"/>
    <w:rsid w:val="7C191D77"/>
    <w:rsid w:val="7C1E7502"/>
    <w:rsid w:val="7C41114A"/>
    <w:rsid w:val="7C4F234D"/>
    <w:rsid w:val="7C503781"/>
    <w:rsid w:val="7C564E54"/>
    <w:rsid w:val="7C67350D"/>
    <w:rsid w:val="7C700503"/>
    <w:rsid w:val="7C7D6713"/>
    <w:rsid w:val="7C9D22EF"/>
    <w:rsid w:val="7CC44C72"/>
    <w:rsid w:val="7CE14639"/>
    <w:rsid w:val="7CE67F9F"/>
    <w:rsid w:val="7CF369A1"/>
    <w:rsid w:val="7CFB7B7C"/>
    <w:rsid w:val="7CFD0363"/>
    <w:rsid w:val="7D0A5D2F"/>
    <w:rsid w:val="7D2A192B"/>
    <w:rsid w:val="7D3E6B03"/>
    <w:rsid w:val="7D463BFB"/>
    <w:rsid w:val="7D4B3FCA"/>
    <w:rsid w:val="7D4D7443"/>
    <w:rsid w:val="7D6734E2"/>
    <w:rsid w:val="7D6B0CE8"/>
    <w:rsid w:val="7D786EFB"/>
    <w:rsid w:val="7DA01930"/>
    <w:rsid w:val="7DAA71A9"/>
    <w:rsid w:val="7DAE1F50"/>
    <w:rsid w:val="7DB44B5E"/>
    <w:rsid w:val="7DC04B12"/>
    <w:rsid w:val="7DC4462C"/>
    <w:rsid w:val="7DDC0C5A"/>
    <w:rsid w:val="7DDE5A7C"/>
    <w:rsid w:val="7E18568A"/>
    <w:rsid w:val="7E4A75C9"/>
    <w:rsid w:val="7E53605E"/>
    <w:rsid w:val="7E686D3B"/>
    <w:rsid w:val="7E6A30B1"/>
    <w:rsid w:val="7E955825"/>
    <w:rsid w:val="7E9A2332"/>
    <w:rsid w:val="7E9D1A4C"/>
    <w:rsid w:val="7EA5363C"/>
    <w:rsid w:val="7EA72198"/>
    <w:rsid w:val="7ECF4B76"/>
    <w:rsid w:val="7ED05EF7"/>
    <w:rsid w:val="7EEA3DEB"/>
    <w:rsid w:val="7EF42132"/>
    <w:rsid w:val="7EFF2620"/>
    <w:rsid w:val="7F010947"/>
    <w:rsid w:val="7F0B1013"/>
    <w:rsid w:val="7F1928B0"/>
    <w:rsid w:val="7F690DE9"/>
    <w:rsid w:val="7F9A67C1"/>
    <w:rsid w:val="7F9C6438"/>
    <w:rsid w:val="7FA25348"/>
    <w:rsid w:val="7FAE2C06"/>
    <w:rsid w:val="7FB56048"/>
    <w:rsid w:val="7FC739E3"/>
    <w:rsid w:val="7FF343A8"/>
    <w:rsid w:val="7FFF4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115C6"/>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6115C6"/>
    <w:pPr>
      <w:ind w:leftChars="200" w:left="640"/>
      <w:outlineLvl w:val="0"/>
    </w:pPr>
    <w:rPr>
      <w:rFonts w:ascii="Arial" w:eastAsia="仿宋_GB2312" w:hAnsi="Arial"/>
      <w:b/>
      <w:kern w:val="0"/>
      <w:sz w:val="32"/>
    </w:rPr>
  </w:style>
  <w:style w:type="paragraph" w:styleId="a4">
    <w:name w:val="Body Text Indent"/>
    <w:basedOn w:val="a"/>
    <w:qFormat/>
    <w:rsid w:val="006115C6"/>
    <w:pPr>
      <w:ind w:leftChars="200" w:left="420"/>
    </w:pPr>
    <w:rPr>
      <w:kern w:val="0"/>
      <w:sz w:val="20"/>
    </w:rPr>
  </w:style>
  <w:style w:type="paragraph" w:styleId="a5">
    <w:name w:val="footer"/>
    <w:basedOn w:val="a"/>
    <w:qFormat/>
    <w:rsid w:val="006115C6"/>
    <w:pPr>
      <w:tabs>
        <w:tab w:val="center" w:pos="4153"/>
        <w:tab w:val="right" w:pos="8306"/>
      </w:tabs>
      <w:snapToGrid w:val="0"/>
      <w:jc w:val="left"/>
    </w:pPr>
    <w:rPr>
      <w:sz w:val="18"/>
    </w:rPr>
  </w:style>
  <w:style w:type="paragraph" w:styleId="a6">
    <w:name w:val="header"/>
    <w:basedOn w:val="a"/>
    <w:qFormat/>
    <w:rsid w:val="006115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rsid w:val="006115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81">
    <w:name w:val="font81"/>
    <w:basedOn w:val="a1"/>
    <w:qFormat/>
    <w:rsid w:val="006115C6"/>
    <w:rPr>
      <w:rFonts w:ascii="仿宋_GB2312" w:eastAsia="仿宋_GB2312" w:cs="仿宋_GB2312" w:hint="eastAsia"/>
      <w:color w:val="000000"/>
      <w:sz w:val="28"/>
      <w:szCs w:val="28"/>
      <w:u w:val="none"/>
    </w:rPr>
  </w:style>
  <w:style w:type="character" w:customStyle="1" w:styleId="font101">
    <w:name w:val="font101"/>
    <w:basedOn w:val="a1"/>
    <w:qFormat/>
    <w:rsid w:val="006115C6"/>
    <w:rPr>
      <w:rFonts w:ascii="Times New Roman" w:hAnsi="Times New Roman" w:cs="Times New Roman" w:hint="default"/>
      <w:color w:val="000000"/>
      <w:sz w:val="28"/>
      <w:szCs w:val="28"/>
      <w:u w:val="none"/>
    </w:rPr>
  </w:style>
  <w:style w:type="character" w:customStyle="1" w:styleId="font91">
    <w:name w:val="font91"/>
    <w:basedOn w:val="a1"/>
    <w:qFormat/>
    <w:rsid w:val="006115C6"/>
    <w:rPr>
      <w:rFonts w:ascii="仿宋_GB2312" w:eastAsia="仿宋_GB2312" w:cs="仿宋_GB2312" w:hint="eastAsia"/>
      <w:color w:val="000000"/>
      <w:sz w:val="28"/>
      <w:szCs w:val="28"/>
      <w:u w:val="none"/>
    </w:rPr>
  </w:style>
  <w:style w:type="character" w:customStyle="1" w:styleId="font61">
    <w:name w:val="font61"/>
    <w:basedOn w:val="a1"/>
    <w:qFormat/>
    <w:rsid w:val="006115C6"/>
    <w:rPr>
      <w:rFonts w:ascii="Times New Roman" w:hAnsi="Times New Roman" w:cs="Times New Roman" w:hint="default"/>
      <w:color w:val="000000"/>
      <w:sz w:val="28"/>
      <w:szCs w:val="28"/>
      <w:u w:val="none"/>
    </w:rPr>
  </w:style>
  <w:style w:type="character" w:customStyle="1" w:styleId="font51">
    <w:name w:val="font51"/>
    <w:basedOn w:val="a1"/>
    <w:qFormat/>
    <w:rsid w:val="006115C6"/>
    <w:rPr>
      <w:rFonts w:ascii="仿宋_GB2312" w:eastAsia="仿宋_GB2312" w:cs="仿宋_GB2312"/>
      <w:color w:val="000000"/>
      <w:sz w:val="28"/>
      <w:szCs w:val="28"/>
      <w:u w:val="none"/>
    </w:rPr>
  </w:style>
  <w:style w:type="character" w:customStyle="1" w:styleId="font41">
    <w:name w:val="font41"/>
    <w:basedOn w:val="a1"/>
    <w:qFormat/>
    <w:rsid w:val="006115C6"/>
    <w:rPr>
      <w:rFonts w:ascii="Times New Roman" w:hAnsi="Times New Roman" w:cs="Times New Roman" w:hint="default"/>
      <w:color w:val="000000"/>
      <w:sz w:val="28"/>
      <w:szCs w:val="28"/>
      <w:u w:val="none"/>
    </w:rPr>
  </w:style>
  <w:style w:type="character" w:customStyle="1" w:styleId="font21">
    <w:name w:val="font21"/>
    <w:basedOn w:val="a1"/>
    <w:qFormat/>
    <w:rsid w:val="006115C6"/>
    <w:rPr>
      <w:rFonts w:ascii="仿宋_GB2312" w:eastAsia="仿宋_GB2312" w:cs="仿宋_GB2312"/>
      <w:color w:val="000000"/>
      <w:sz w:val="28"/>
      <w:szCs w:val="28"/>
      <w:u w:val="none"/>
    </w:rPr>
  </w:style>
  <w:style w:type="character" w:customStyle="1" w:styleId="font01">
    <w:name w:val="font01"/>
    <w:basedOn w:val="a1"/>
    <w:qFormat/>
    <w:rsid w:val="006115C6"/>
    <w:rPr>
      <w:rFonts w:ascii="Times New Roman" w:hAnsi="Times New Roman" w:cs="Times New Roman" w:hint="default"/>
      <w:color w:val="000000"/>
      <w:sz w:val="28"/>
      <w:szCs w:val="28"/>
      <w:u w:val="none"/>
    </w:rPr>
  </w:style>
  <w:style w:type="character" w:customStyle="1" w:styleId="font31">
    <w:name w:val="font31"/>
    <w:basedOn w:val="a1"/>
    <w:qFormat/>
    <w:rsid w:val="006115C6"/>
    <w:rPr>
      <w:rFonts w:ascii="Times New Roman" w:hAnsi="Times New Roman" w:cs="Times New Roman" w:hint="default"/>
      <w:color w:val="000000"/>
      <w:sz w:val="28"/>
      <w:szCs w:val="28"/>
      <w:u w:val="none"/>
    </w:rPr>
  </w:style>
  <w:style w:type="character" w:customStyle="1" w:styleId="font11">
    <w:name w:val="font11"/>
    <w:basedOn w:val="a1"/>
    <w:qFormat/>
    <w:rsid w:val="006115C6"/>
    <w:rPr>
      <w:rFonts w:ascii="仿宋_GB2312" w:eastAsia="仿宋_GB2312" w:cs="仿宋_GB2312"/>
      <w:color w:val="000000"/>
      <w:sz w:val="28"/>
      <w:szCs w:val="28"/>
      <w:u w:val="none"/>
    </w:rPr>
  </w:style>
  <w:style w:type="character" w:customStyle="1" w:styleId="NormalCharacter">
    <w:name w:val="NormalCharacter"/>
    <w:semiHidden/>
    <w:qFormat/>
    <w:rsid w:val="006115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5813</Words>
  <Characters>733</Characters>
  <Application>Microsoft Office Word</Application>
  <DocSecurity>0</DocSecurity>
  <Lines>6</Lines>
  <Paragraphs>13</Paragraphs>
  <ScaleCrop>false</ScaleCrop>
  <Company>微软中国</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乌达人劳局</cp:lastModifiedBy>
  <cp:revision>20</cp:revision>
  <cp:lastPrinted>2020-05-28T09:03:00Z</cp:lastPrinted>
  <dcterms:created xsi:type="dcterms:W3CDTF">2020-04-27T01:29:00Z</dcterms:created>
  <dcterms:modified xsi:type="dcterms:W3CDTF">2020-05-28T11:39:00Z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