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500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hAnsi="黑体" w:eastAsia="黑体" w:cs="黑体"/>
          <w:bCs/>
          <w:spacing w:val="-20"/>
          <w:szCs w:val="32"/>
        </w:rPr>
        <w:t>附件4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仁寿实验中学简介</w:t>
      </w:r>
    </w:p>
    <w:p>
      <w:pPr>
        <w:spacing w:line="460" w:lineRule="exact"/>
        <w:ind w:firstLine="654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Cs w:val="32"/>
        </w:rPr>
        <w:t>仁寿实验中学是仁寿县委、县政府</w:t>
      </w:r>
      <w:r>
        <w:rPr>
          <w:rFonts w:ascii="华文仿宋" w:hAnsi="华文仿宋" w:eastAsia="华文仿宋"/>
          <w:szCs w:val="32"/>
        </w:rPr>
        <w:t>以“一流的文化、一流的管理、一流的师资、一流的教学、一流的质量”</w:t>
      </w:r>
      <w:r>
        <w:rPr>
          <w:rFonts w:hint="eastAsia" w:ascii="华文仿宋" w:hAnsi="华文仿宋" w:eastAsia="华文仿宋"/>
          <w:szCs w:val="32"/>
        </w:rPr>
        <w:t xml:space="preserve"> 高起点、高标准、高</w:t>
      </w:r>
      <w:r>
        <w:rPr>
          <w:rFonts w:hint="eastAsia" w:ascii="华文仿宋" w:hAnsi="华文仿宋" w:eastAsia="华文仿宋" w:cs="微软雅黑"/>
          <w:szCs w:val="32"/>
        </w:rPr>
        <w:t>品</w:t>
      </w:r>
      <w:r>
        <w:rPr>
          <w:rFonts w:hint="eastAsia" w:ascii="华文仿宋" w:hAnsi="华文仿宋" w:eastAsia="华文仿宋" w:cs="___WRD_EMBED_SUB_44"/>
          <w:szCs w:val="32"/>
        </w:rPr>
        <w:t>质、现代化、</w:t>
      </w:r>
      <w:r>
        <w:rPr>
          <w:rFonts w:hint="eastAsia" w:ascii="华文仿宋" w:hAnsi="华文仿宋" w:eastAsia="华文仿宋" w:cs="微软雅黑"/>
          <w:szCs w:val="32"/>
        </w:rPr>
        <w:t>寄宿制</w:t>
      </w:r>
      <w:r>
        <w:rPr>
          <w:rFonts w:hint="eastAsia" w:ascii="华文仿宋" w:hAnsi="华文仿宋" w:eastAsia="华文仿宋" w:cs="___WRD_EMBED_SUB_44"/>
          <w:szCs w:val="32"/>
        </w:rPr>
        <w:t>公办高完中。</w:t>
      </w:r>
      <w:r>
        <w:rPr>
          <w:rFonts w:hint="eastAsia" w:ascii="华文仿宋" w:hAnsi="华文仿宋" w:eastAsia="华文仿宋"/>
          <w:szCs w:val="32"/>
        </w:rPr>
        <w:t>学校</w:t>
      </w:r>
      <w:r>
        <w:rPr>
          <w:rFonts w:hint="eastAsia" w:ascii="华文仿宋" w:hAnsi="华文仿宋" w:eastAsia="华文仿宋" w:cs="微软雅黑"/>
          <w:szCs w:val="32"/>
        </w:rPr>
        <w:t>组</w:t>
      </w:r>
      <w:r>
        <w:rPr>
          <w:rFonts w:hint="eastAsia" w:ascii="华文仿宋" w:hAnsi="华文仿宋" w:eastAsia="华文仿宋" w:cs="___WRD_EMBED_SUB_44"/>
          <w:szCs w:val="32"/>
        </w:rPr>
        <w:t>建</w:t>
      </w:r>
      <w:r>
        <w:rPr>
          <w:rFonts w:hint="eastAsia" w:ascii="华文仿宋" w:hAnsi="华文仿宋" w:eastAsia="华文仿宋" w:cs="微软雅黑"/>
          <w:szCs w:val="32"/>
        </w:rPr>
        <w:t>于</w:t>
      </w:r>
      <w:r>
        <w:rPr>
          <w:rFonts w:hint="eastAsia" w:ascii="华文仿宋" w:hAnsi="华文仿宋" w:eastAsia="华文仿宋"/>
          <w:szCs w:val="32"/>
        </w:rPr>
        <w:t>2021</w:t>
      </w:r>
      <w:r>
        <w:rPr>
          <w:rFonts w:hint="eastAsia" w:ascii="华文仿宋" w:hAnsi="华文仿宋" w:eastAsia="华文仿宋" w:cs="微软雅黑"/>
          <w:szCs w:val="32"/>
        </w:rPr>
        <w:t>年</w:t>
      </w:r>
      <w:r>
        <w:rPr>
          <w:rFonts w:hint="eastAsia" w:ascii="华文仿宋" w:hAnsi="华文仿宋" w:eastAsia="华文仿宋"/>
          <w:szCs w:val="32"/>
        </w:rPr>
        <w:t>12</w:t>
      </w:r>
      <w:r>
        <w:rPr>
          <w:rFonts w:hint="eastAsia" w:ascii="华文仿宋" w:hAnsi="华文仿宋" w:eastAsia="华文仿宋" w:cs="微软雅黑"/>
          <w:szCs w:val="32"/>
        </w:rPr>
        <w:t>月</w:t>
      </w:r>
      <w:r>
        <w:rPr>
          <w:rFonts w:hint="eastAsia" w:ascii="华文仿宋" w:hAnsi="华文仿宋" w:eastAsia="华文仿宋" w:cs="___WRD_EMBED_SUB_44"/>
          <w:szCs w:val="32"/>
        </w:rPr>
        <w:t>，</w:t>
      </w:r>
      <w:r>
        <w:rPr>
          <w:rFonts w:hint="eastAsia" w:ascii="华文仿宋" w:hAnsi="华文仿宋" w:eastAsia="华文仿宋"/>
          <w:szCs w:val="32"/>
        </w:rPr>
        <w:t>2022</w:t>
      </w:r>
      <w:r>
        <w:rPr>
          <w:rFonts w:hint="eastAsia" w:ascii="华文仿宋" w:hAnsi="华文仿宋" w:eastAsia="华文仿宋" w:cs="微软雅黑"/>
          <w:szCs w:val="32"/>
        </w:rPr>
        <w:t>年</w:t>
      </w:r>
      <w:r>
        <w:rPr>
          <w:rFonts w:hint="eastAsia" w:ascii="华文仿宋" w:hAnsi="华文仿宋" w:eastAsia="华文仿宋"/>
          <w:szCs w:val="32"/>
        </w:rPr>
        <w:t>3</w:t>
      </w:r>
      <w:r>
        <w:rPr>
          <w:rFonts w:hint="eastAsia" w:ascii="华文仿宋" w:hAnsi="华文仿宋" w:eastAsia="华文仿宋" w:cs="微软雅黑"/>
          <w:szCs w:val="32"/>
        </w:rPr>
        <w:t>月</w:t>
      </w:r>
      <w:r>
        <w:rPr>
          <w:rFonts w:hint="eastAsia" w:ascii="华文仿宋" w:hAnsi="华文仿宋" w:eastAsia="华文仿宋" w:cs="___WRD_EMBED_SUB_44"/>
          <w:szCs w:val="32"/>
        </w:rPr>
        <w:t>正式开</w:t>
      </w:r>
      <w:r>
        <w:rPr>
          <w:rFonts w:hint="eastAsia" w:ascii="华文仿宋" w:hAnsi="华文仿宋" w:eastAsia="华文仿宋" w:cs="微软雅黑"/>
          <w:szCs w:val="32"/>
        </w:rPr>
        <w:t>班运</w:t>
      </w:r>
      <w:r>
        <w:rPr>
          <w:rFonts w:hint="eastAsia" w:ascii="华文仿宋" w:hAnsi="华文仿宋" w:eastAsia="华文仿宋" w:cs="___WRD_EMBED_SUB_44"/>
          <w:szCs w:val="32"/>
        </w:rPr>
        <w:t>行。</w:t>
      </w:r>
      <w:r>
        <w:rPr>
          <w:rFonts w:hint="eastAsia" w:ascii="华文仿宋" w:hAnsi="华文仿宋" w:eastAsia="华文仿宋"/>
          <w:szCs w:val="32"/>
        </w:rPr>
        <w:t>秉持“人文滋养、创育菁英”的办学理念，以创建成“为未来领军人才奠基”的现代卓越中学为办学目标，立足眉山，放眼四川，尽快发挥区</w:t>
      </w:r>
      <w:r>
        <w:rPr>
          <w:rFonts w:hint="eastAsia" w:ascii="华文仿宋" w:hAnsi="华文仿宋" w:eastAsia="华文仿宋" w:cs="微软雅黑"/>
          <w:szCs w:val="32"/>
        </w:rPr>
        <w:t>域</w:t>
      </w:r>
      <w:r>
        <w:rPr>
          <w:rFonts w:hint="eastAsia" w:ascii="华文仿宋" w:hAnsi="华文仿宋" w:eastAsia="华文仿宋" w:cs="___WRD_EMBED_SUB_44"/>
          <w:szCs w:val="32"/>
        </w:rPr>
        <w:t>引</w:t>
      </w:r>
      <w:r>
        <w:rPr>
          <w:rFonts w:hint="eastAsia" w:ascii="华文仿宋" w:hAnsi="华文仿宋" w:eastAsia="华文仿宋" w:cs="微软雅黑"/>
          <w:szCs w:val="32"/>
        </w:rPr>
        <w:t>领示范作</w:t>
      </w:r>
      <w:r>
        <w:rPr>
          <w:rFonts w:hint="eastAsia" w:ascii="华文仿宋" w:hAnsi="华文仿宋" w:eastAsia="华文仿宋" w:cs="___WRD_EMBED_SUB_44"/>
          <w:szCs w:val="32"/>
        </w:rPr>
        <w:t>用。</w:t>
      </w:r>
    </w:p>
    <w:p>
      <w:pPr>
        <w:spacing w:line="520" w:lineRule="exact"/>
        <w:ind w:firstLine="654" w:firstLineChars="200"/>
        <w:rPr>
          <w:rFonts w:hint="eastAsia"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实验中学校长团队均来自于四川顶级名校石室中学，中层管理团队均来自省内知名学校。引进了状元导师团队、清北名师团队和竞赛名师团队。数十名老师</w:t>
      </w:r>
      <w:r>
        <w:rPr>
          <w:rFonts w:hint="eastAsia" w:ascii="华文仿宋" w:hAnsi="华文仿宋" w:eastAsia="华文仿宋"/>
          <w:szCs w:val="32"/>
          <w:lang w:val="en-US" w:eastAsia="zh-CN"/>
        </w:rPr>
        <w:t>拥有</w:t>
      </w:r>
      <w:r>
        <w:rPr>
          <w:rFonts w:hint="eastAsia" w:ascii="华文仿宋" w:hAnsi="华文仿宋" w:eastAsia="华文仿宋"/>
          <w:szCs w:val="32"/>
        </w:rPr>
        <w:t>带出高考市县状元和清北学子</w:t>
      </w:r>
      <w:r>
        <w:rPr>
          <w:rFonts w:hint="eastAsia" w:ascii="华文仿宋" w:hAnsi="华文仿宋" w:eastAsia="华文仿宋"/>
          <w:szCs w:val="32"/>
          <w:lang w:val="en-US" w:eastAsia="zh-CN"/>
        </w:rPr>
        <w:t>的教学经验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spacing w:line="520" w:lineRule="exact"/>
        <w:ind w:firstLine="654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学校搭建了国家课程、地方课程、校本选修课程、竞赛课程和清美艺术课程五位一体的课程体系，探索创新教学模式和选课模式。同时，学校全面构建了“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养正教育”德育课程体系，用最优质的资源、最前瞻的理念和最先进的课程体系，助力学生成长为“有家国</w:t>
      </w:r>
      <w:r>
        <w:rPr>
          <w:rFonts w:hint="eastAsia" w:ascii="华文仿宋" w:hAnsi="华文仿宋" w:eastAsia="华文仿宋" w:cs="微软雅黑"/>
          <w:szCs w:val="32"/>
        </w:rPr>
        <w:t>情怀、国际视野和时代担当</w:t>
      </w:r>
      <w:r>
        <w:rPr>
          <w:rFonts w:hint="eastAsia" w:ascii="华文仿宋" w:hAnsi="华文仿宋" w:eastAsia="华文仿宋"/>
          <w:szCs w:val="32"/>
        </w:rPr>
        <w:t>”的</w:t>
      </w:r>
      <w:r>
        <w:rPr>
          <w:rFonts w:hint="eastAsia" w:ascii="华文仿宋" w:hAnsi="华文仿宋" w:eastAsia="华文仿宋" w:cs="微软雅黑"/>
          <w:szCs w:val="32"/>
        </w:rPr>
        <w:t>未来领军人才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pStyle w:val="2"/>
        <w:adjustRightInd w:val="0"/>
        <w:spacing w:line="520" w:lineRule="exact"/>
        <w:ind w:firstLine="654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为吸引更多的人才加入仁寿实验中学，县委、县政府已出台专项《</w:t>
      </w:r>
      <w:r>
        <w:rPr>
          <w:rFonts w:ascii="华文仿宋" w:hAnsi="华文仿宋" w:eastAsia="华文仿宋"/>
          <w:sz w:val="32"/>
          <w:szCs w:val="32"/>
        </w:rPr>
        <w:t>仁寿实验中学人才引进管理专项办法（试行）</w:t>
      </w:r>
      <w:r>
        <w:rPr>
          <w:rFonts w:hint="eastAsia" w:ascii="华文仿宋" w:hAnsi="华文仿宋" w:eastAsia="华文仿宋"/>
          <w:sz w:val="32"/>
          <w:szCs w:val="32"/>
        </w:rPr>
        <w:t>》对实验中学引进的高层次人才给予了大量实惠的政策倾斜。</w:t>
      </w:r>
    </w:p>
    <w:sectPr>
      <w:pgSz w:w="11906" w:h="16838"/>
      <w:pgMar w:top="1701" w:right="1474" w:bottom="1701" w:left="1587" w:header="851" w:footer="1531" w:gutter="0"/>
      <w:cols w:space="720" w:num="1"/>
      <w:docGrid w:type="linesAndChars" w:linePitch="442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5376056-FB08-429A-B398-B68115DB6E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7046B32-77DC-479A-AEC9-FF9F0FADE1BC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BCC0F67B-411F-4014-B049-6E62E95488B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66E07D97-E93E-4F63-864C-D01DA8B7CED2}"/>
  </w:font>
  <w:font w:name="___WRD_EMBED_SUB_44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7E47549D-FCBF-4800-ADBF-4DB4001984B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218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FlMjA1OWM3ZTgyMDg4OWYwY2E5YjViNzJlYWRhMzMifQ=="/>
  </w:docVars>
  <w:rsids>
    <w:rsidRoot w:val="1D6B1665"/>
    <w:rsid w:val="00042818"/>
    <w:rsid w:val="000C776C"/>
    <w:rsid w:val="00105D75"/>
    <w:rsid w:val="00177AEB"/>
    <w:rsid w:val="00573737"/>
    <w:rsid w:val="006650EC"/>
    <w:rsid w:val="00697B4B"/>
    <w:rsid w:val="00717D7C"/>
    <w:rsid w:val="007A5B77"/>
    <w:rsid w:val="00853063"/>
    <w:rsid w:val="008609F3"/>
    <w:rsid w:val="0087033D"/>
    <w:rsid w:val="00A35257"/>
    <w:rsid w:val="00C14686"/>
    <w:rsid w:val="00C14956"/>
    <w:rsid w:val="00F03447"/>
    <w:rsid w:val="00F459F9"/>
    <w:rsid w:val="043D707A"/>
    <w:rsid w:val="122532FF"/>
    <w:rsid w:val="165B12F1"/>
    <w:rsid w:val="1A31506B"/>
    <w:rsid w:val="1A453AC4"/>
    <w:rsid w:val="1C9C198A"/>
    <w:rsid w:val="1C9C46C3"/>
    <w:rsid w:val="1D6B1665"/>
    <w:rsid w:val="270434E7"/>
    <w:rsid w:val="3404449F"/>
    <w:rsid w:val="375D4A08"/>
    <w:rsid w:val="37821E92"/>
    <w:rsid w:val="39E97CF0"/>
    <w:rsid w:val="45124A65"/>
    <w:rsid w:val="46204DC3"/>
    <w:rsid w:val="4D3D014A"/>
    <w:rsid w:val="4E4E2A3C"/>
    <w:rsid w:val="55EE782A"/>
    <w:rsid w:val="5A6D2693"/>
    <w:rsid w:val="64327737"/>
    <w:rsid w:val="6713585E"/>
    <w:rsid w:val="67C11641"/>
    <w:rsid w:val="697B51CB"/>
    <w:rsid w:val="6A54707F"/>
    <w:rsid w:val="7FC97E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link w:val="9"/>
    <w:qFormat/>
    <w:uiPriority w:val="99"/>
    <w:pPr>
      <w:widowControl w:val="0"/>
      <w:snapToGrid w:val="0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脚注文本 字符"/>
    <w:basedOn w:val="7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0108B-CD2D-4CE9-9347-9A43A0A6EC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499</Words>
  <Characters>511</Characters>
  <Lines>4</Lines>
  <Paragraphs>1</Paragraphs>
  <TotalTime>31</TotalTime>
  <ScaleCrop>false</ScaleCrop>
  <LinksUpToDate>false</LinksUpToDate>
  <CharactersWithSpaces>512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2021-05-21T03:43:00Z</dcterms:created>
  <dc:creator>Administrator</dc:creator>
  <cp:lastModifiedBy>Administrator</cp:lastModifiedBy>
  <cp:lastPrinted>2023-06-14T06:56:00Z</cp:lastPrinted>
  <dcterms:modified xsi:type="dcterms:W3CDTF">2023-06-25T06:42:32Z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7B22A78C845547938ED2C8B68213A5FD</vt:lpwstr>
  </property>
</Properties>
</file>