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0"/>
        <w:jc w:val="center"/>
        <w:rPr>
          <w:rFonts w:ascii="Microsoft yahei" w:hAnsi="Microsoft yahei"/>
          <w:b w:val="0"/>
          <w:bCs w:val="0"/>
          <w:i w:val="0"/>
          <w:iCs w:val="0"/>
          <w:caps w:val="0"/>
          <w:smallCaps w:val="0"/>
          <w:vanish w:val="0"/>
          <w:color w:val="111111"/>
          <w:spacing w:val="0"/>
          <w:sz w:val="18"/>
          <w:szCs w:val="18"/>
        </w:rPr>
      </w:pPr>
      <w:bookmarkStart w:id="0" w:name="_GoBack"/>
      <w:bookmarkEnd w:id="0"/>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0"/>
        <w:jc w:val="center"/>
        <w:rPr>
          <w:rFonts w:ascii="仿宋" w:eastAsia="仿宋" w:hint="eastAsia"/>
          <w:b w:val="0"/>
          <w:bCs w:val="0"/>
          <w:i w:val="0"/>
          <w:iCs w:val="0"/>
          <w:caps w:val="0"/>
          <w:smallCaps w:val="0"/>
          <w:vanish w:val="0"/>
          <w:color w:val="111111"/>
          <w:spacing w:val="0"/>
          <w:sz w:val="32"/>
          <w:szCs w:val="32"/>
        </w:rPr>
      </w:pPr>
      <w:r>
        <w:rPr>
          <w:rFonts w:ascii="方正小标宋简体" w:eastAsia="方正小标宋简体" w:hint="eastAsia"/>
          <w:b w:val="0"/>
          <w:bCs w:val="0"/>
          <w:i w:val="0"/>
          <w:iCs w:val="0"/>
          <w:caps w:val="0"/>
          <w:smallCaps w:val="0"/>
          <w:vanish w:val="0"/>
          <w:color w:val="111111"/>
          <w:spacing w:val="0"/>
          <w:sz w:val="44"/>
          <w:szCs w:val="44"/>
        </w:rPr>
        <w:t>保定市2024年选聘教师工作公告</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Microsoft yahei" w:hAnsi="Microsoft yahei"/>
          <w:b w:val="0"/>
          <w:bCs w:val="0"/>
          <w:i w:val="0"/>
          <w:iCs w:val="0"/>
          <w:caps w:val="0"/>
          <w:smallCaps w:val="0"/>
          <w:vanish w:val="0"/>
          <w:color w:val="111111"/>
          <w:spacing w:val="0"/>
          <w:sz w:val="18"/>
          <w:szCs w:val="18"/>
        </w:rPr>
      </w:pPr>
      <w:r>
        <w:rPr>
          <w:rFonts w:ascii="仿宋" w:eastAsia="仿宋" w:hint="eastAsia"/>
          <w:b w:val="0"/>
          <w:bCs w:val="0"/>
          <w:i w:val="0"/>
          <w:iCs w:val="0"/>
          <w:caps w:val="0"/>
          <w:smallCaps w:val="0"/>
          <w:vanish w:val="0"/>
          <w:color w:val="111111"/>
          <w:spacing w:val="0"/>
          <w:sz w:val="32"/>
          <w:szCs w:val="32"/>
        </w:rPr>
        <w:t> </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为实现我市教育事业“三年大变样、六年大改观”的目标，急需引进高素质专业化教师，根据《事业单位人事管理条例》、《河北省事业单位公开招聘工作人员暂行办法》（冀人社发〔2011〕9号）、《关于进一步优化事业单位人事管理服务的若干措施》（冀人社字〔2023〕178号）和《关于实施2023年高校毕业生就业创业推进计划的通知》（保办〔2023〕12号）等文件，经市政府同意，为市直部分中小学和部分县（市、区）高中选聘教师293名。现将选聘有关事项公告如下：</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黑体" w:eastAsia="黑体" w:hint="eastAsia"/>
          <w:b w:val="0"/>
          <w:bCs w:val="0"/>
          <w:i w:val="0"/>
          <w:iCs w:val="0"/>
          <w:caps w:val="0"/>
          <w:smallCaps w:val="0"/>
          <w:vanish w:val="0"/>
          <w:color w:val="111111"/>
          <w:spacing w:val="0"/>
          <w:sz w:val="32"/>
          <w:szCs w:val="32"/>
        </w:rPr>
      </w:pPr>
      <w:r>
        <w:rPr>
          <w:rFonts w:ascii="黑体" w:eastAsia="黑体" w:hint="eastAsia"/>
          <w:b w:val="0"/>
          <w:bCs w:val="0"/>
          <w:i w:val="0"/>
          <w:iCs w:val="0"/>
          <w:caps w:val="0"/>
          <w:smallCaps w:val="0"/>
          <w:vanish w:val="0"/>
          <w:color w:val="111111"/>
          <w:spacing w:val="0"/>
          <w:sz w:val="32"/>
          <w:szCs w:val="32"/>
        </w:rPr>
        <w:t>一、选聘原则</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坚持德才兼备、以德为先的用人标准及民主、公开、竞争、择优原则。</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黑体" w:eastAsia="黑体" w:hint="eastAsia"/>
          <w:b w:val="0"/>
          <w:bCs w:val="0"/>
          <w:i w:val="0"/>
          <w:iCs w:val="0"/>
          <w:caps w:val="0"/>
          <w:smallCaps w:val="0"/>
          <w:vanish w:val="0"/>
          <w:color w:val="111111"/>
          <w:spacing w:val="0"/>
          <w:sz w:val="32"/>
          <w:szCs w:val="32"/>
        </w:rPr>
      </w:pPr>
      <w:r>
        <w:rPr>
          <w:rFonts w:ascii="黑体" w:eastAsia="黑体" w:hint="eastAsia"/>
          <w:b w:val="0"/>
          <w:bCs w:val="0"/>
          <w:i w:val="0"/>
          <w:iCs w:val="0"/>
          <w:caps w:val="0"/>
          <w:smallCaps w:val="0"/>
          <w:vanish w:val="0"/>
          <w:color w:val="111111"/>
          <w:spacing w:val="0"/>
          <w:sz w:val="32"/>
          <w:szCs w:val="32"/>
        </w:rPr>
        <w:t>二、选聘方式</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111111"/>
          <w:spacing w:val="0"/>
          <w:sz w:val="32"/>
          <w:szCs w:val="32"/>
        </w:rPr>
        <w:t>本次选聘分级分批与统一集中相结合，采取校园招聘、面试考察的方式。徐水区、安国市、高碑店市和定兴县岗位分别由各县（市、区）自行组织实施。</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黑体" w:eastAsia="黑体" w:hint="eastAsia"/>
          <w:b w:val="0"/>
          <w:bCs w:val="0"/>
          <w:i w:val="0"/>
          <w:iCs w:val="0"/>
          <w:caps w:val="0"/>
          <w:smallCaps w:val="0"/>
          <w:vanish w:val="0"/>
          <w:color w:val="111111"/>
          <w:spacing w:val="0"/>
          <w:sz w:val="32"/>
          <w:szCs w:val="32"/>
        </w:rPr>
      </w:pPr>
      <w:r>
        <w:rPr>
          <w:rFonts w:ascii="黑体" w:eastAsia="黑体" w:hint="eastAsia"/>
          <w:b w:val="0"/>
          <w:bCs w:val="0"/>
          <w:i w:val="0"/>
          <w:iCs w:val="0"/>
          <w:caps w:val="0"/>
          <w:smallCaps w:val="0"/>
          <w:vanish w:val="0"/>
          <w:color w:val="111111"/>
          <w:spacing w:val="0"/>
          <w:sz w:val="32"/>
          <w:szCs w:val="32"/>
        </w:rPr>
        <w:t>三、选聘岗位和数量</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111111"/>
          <w:spacing w:val="0"/>
          <w:sz w:val="32"/>
          <w:szCs w:val="32"/>
        </w:rPr>
        <w:t>选聘单位、数量和条件详见岗位信息表（详见附件1）。</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黑体" w:eastAsia="黑体" w:hint="eastAsia"/>
          <w:b w:val="0"/>
          <w:bCs w:val="0"/>
          <w:i w:val="0"/>
          <w:iCs w:val="0"/>
          <w:caps w:val="0"/>
          <w:smallCaps w:val="0"/>
          <w:vanish w:val="0"/>
          <w:color w:val="000000"/>
          <w:spacing w:val="0"/>
          <w:sz w:val="32"/>
          <w:szCs w:val="32"/>
        </w:rPr>
      </w:pPr>
      <w:r>
        <w:rPr>
          <w:rFonts w:ascii="黑体" w:eastAsia="黑体" w:hint="eastAsia"/>
          <w:b w:val="0"/>
          <w:bCs w:val="0"/>
          <w:i w:val="0"/>
          <w:iCs w:val="0"/>
          <w:caps w:val="0"/>
          <w:smallCaps w:val="0"/>
          <w:vanish w:val="0"/>
          <w:color w:val="000000"/>
          <w:spacing w:val="0"/>
          <w:sz w:val="32"/>
          <w:szCs w:val="32"/>
        </w:rPr>
        <w:t>四、选聘对象和条件</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3"/>
        <w:rPr>
          <w:rFonts w:ascii="楷体" w:eastAsia="楷体" w:hint="eastAsia"/>
          <w:b w:val="0"/>
          <w:bCs w:val="0"/>
          <w:i w:val="0"/>
          <w:iCs w:val="0"/>
          <w:caps w:val="0"/>
          <w:smallCaps w:val="0"/>
          <w:vanish w:val="0"/>
          <w:color w:val="000000"/>
          <w:spacing w:val="0"/>
          <w:sz w:val="32"/>
          <w:szCs w:val="32"/>
        </w:rPr>
      </w:pPr>
      <w:r>
        <w:rPr>
          <w:rFonts w:ascii="楷体" w:eastAsia="楷体" w:hint="eastAsia"/>
          <w:b/>
          <w:bCs/>
          <w:i w:val="0"/>
          <w:iCs w:val="0"/>
          <w:caps w:val="0"/>
          <w:smallCaps w:val="0"/>
          <w:vanish w:val="0"/>
          <w:color w:val="000000"/>
          <w:spacing w:val="0"/>
          <w:sz w:val="32"/>
          <w:szCs w:val="32"/>
        </w:rPr>
        <w:t>（一）选聘对象</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1.部属师范大学、省属重点师范大学师范类专业本科及以上毕业生，学历学位齐全（不含公费师范生、定向培养生、委托培养生、在职培养生、以及独立学院毕业生）；部属师范大学、省属重点师范大学详见《保定市2024年选聘教师有关师范高校名单》（附件2）。</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2.硕士研究生及以上毕业生，学历学位齐全。</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111111"/>
          <w:spacing w:val="0"/>
          <w:sz w:val="32"/>
          <w:szCs w:val="32"/>
        </w:rPr>
        <w:t>3.国（境）外高校毕业，取得教育部留学</w:t>
      </w:r>
      <w:r>
        <w:rPr>
          <w:rFonts w:ascii="仿宋" w:eastAsia="仿宋" w:hint="eastAsia"/>
          <w:b w:val="0"/>
          <w:bCs w:val="0"/>
          <w:i w:val="0"/>
          <w:iCs w:val="0"/>
          <w:caps w:val="0"/>
          <w:smallCaps w:val="0"/>
          <w:vanish w:val="0"/>
          <w:color w:val="000000"/>
          <w:spacing w:val="0"/>
          <w:sz w:val="32"/>
          <w:szCs w:val="32"/>
        </w:rPr>
        <w:t>服务中心学历、学位认证的硕士研究生及以上毕业生。</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3"/>
        <w:rPr>
          <w:rFonts w:ascii="楷体" w:eastAsia="楷体" w:hint="eastAsia"/>
          <w:b/>
          <w:bCs/>
          <w:i w:val="0"/>
          <w:iCs w:val="0"/>
          <w:caps w:val="0"/>
          <w:smallCaps w:val="0"/>
          <w:vanish w:val="0"/>
          <w:color w:val="000000"/>
          <w:spacing w:val="0"/>
          <w:sz w:val="32"/>
          <w:szCs w:val="32"/>
        </w:rPr>
      </w:pPr>
      <w:r>
        <w:rPr>
          <w:rFonts w:ascii="楷体" w:eastAsia="楷体" w:hint="eastAsia"/>
          <w:b/>
          <w:bCs/>
          <w:i w:val="0"/>
          <w:iCs w:val="0"/>
          <w:caps w:val="0"/>
          <w:smallCaps w:val="0"/>
          <w:vanish w:val="0"/>
          <w:color w:val="000000"/>
          <w:spacing w:val="0"/>
          <w:sz w:val="32"/>
          <w:szCs w:val="32"/>
        </w:rPr>
        <w:t>（二）基本条件</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1.具有中华人民共和国国籍。</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2.遵守宪法和法律。</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3.具有良好的品行和职业道德。</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4.具有适应岗位要求的身体条件。</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111111"/>
          <w:spacing w:val="0"/>
          <w:sz w:val="32"/>
          <w:szCs w:val="32"/>
        </w:rPr>
        <w:t>5.</w:t>
      </w:r>
      <w:r>
        <w:rPr>
          <w:rFonts w:ascii="仿宋" w:eastAsia="仿宋" w:hint="eastAsia"/>
          <w:b w:val="0"/>
          <w:bCs w:val="0"/>
          <w:i w:val="0"/>
          <w:iCs w:val="0"/>
          <w:caps w:val="0"/>
          <w:smallCaps w:val="0"/>
          <w:vanish w:val="0"/>
          <w:color w:val="000000"/>
          <w:spacing w:val="0"/>
          <w:sz w:val="32"/>
          <w:szCs w:val="32"/>
        </w:rPr>
        <w:t>具有与招聘岗位要求相适应的学历、学位、专业、任职资格、工作经历等条件。</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6.年龄在18周岁及以上，35周岁及以下(1988年</w:t>
      </w:r>
      <w:r>
        <w:rPr>
          <w:rFonts w:ascii="仿宋" w:eastAsia="仿宋" w:hint="eastAsia"/>
          <w:b w:val="0"/>
          <w:bCs w:val="0"/>
          <w:i w:val="0"/>
          <w:iCs w:val="0"/>
          <w:caps w:val="0"/>
          <w:smallCaps w:val="0"/>
          <w:vanish w:val="0"/>
          <w:color w:val="000000"/>
          <w:spacing w:val="0"/>
          <w:sz w:val="32"/>
          <w:szCs w:val="32"/>
        </w:rPr>
        <w:t>2月20</w:t>
      </w:r>
      <w:r>
        <w:rPr>
          <w:rFonts w:ascii="仿宋" w:eastAsia="仿宋" w:hint="eastAsia"/>
          <w:b w:val="0"/>
          <w:bCs w:val="0"/>
          <w:i w:val="0"/>
          <w:iCs w:val="0"/>
          <w:caps w:val="0"/>
          <w:smallCaps w:val="0"/>
          <w:vanish w:val="0"/>
          <w:color w:val="111111"/>
          <w:spacing w:val="0"/>
          <w:sz w:val="32"/>
          <w:szCs w:val="32"/>
        </w:rPr>
        <w:t>日至2006年2月</w:t>
      </w:r>
      <w:r>
        <w:rPr>
          <w:rFonts w:ascii="仿宋" w:eastAsia="仿宋" w:hint="eastAsia"/>
          <w:b w:val="0"/>
          <w:bCs w:val="0"/>
          <w:i w:val="0"/>
          <w:iCs w:val="0"/>
          <w:caps w:val="0"/>
          <w:smallCaps w:val="0"/>
          <w:vanish w:val="0"/>
          <w:color w:val="000000"/>
          <w:spacing w:val="0"/>
          <w:sz w:val="32"/>
          <w:szCs w:val="32"/>
        </w:rPr>
        <w:t>20</w:t>
      </w:r>
      <w:r>
        <w:rPr>
          <w:rFonts w:ascii="仿宋" w:eastAsia="仿宋" w:hint="eastAsia"/>
          <w:b w:val="0"/>
          <w:bCs w:val="0"/>
          <w:i w:val="0"/>
          <w:iCs w:val="0"/>
          <w:caps w:val="0"/>
          <w:smallCaps w:val="0"/>
          <w:vanish w:val="0"/>
          <w:color w:val="111111"/>
          <w:spacing w:val="0"/>
          <w:sz w:val="32"/>
          <w:szCs w:val="32"/>
        </w:rPr>
        <w:t>日期间出生), 博士研究生或具有副高级职称的可放宽到40周岁及以下（1983年2月20日以后出生）。</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7.严格落实教师资格准入制度，具有报考岗位要求的教师资格证书，应聘语文教师岗位普通话水平不低于二级甲等。</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8.2024年应届毕业生应在2024年7月31日前取得相应学历、学位和教师资格证，否则取消聘用资格。</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9.本次招聘部分岗位仅限高校毕业生报名，根据中共中央组织部办公厅、人力资源和社会保障部办公厅《关于应对新冠肺炎疫情影响做好事业单位公开招聘高校毕业生工作的通知》（人社厅发〔2020〕27 号），《岗位信息表》中的高校毕业生包括以下人员：</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（1）纳入国家统招计划、被普通高等院校录取的2024年高校毕业生。</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（2）国家统一招生的2022年、2023年普通高校毕业生择业期内未落实工作单位。  </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（3）参加“服务基层项目”，服务期满且考核合格后择业期内未落实工作单位的人员。</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（4）普通高等院校在校生或毕业当年入伍，退役后（含复学毕业）2年内未落实工作单位的退役士兵。</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（5）2022、2023年取得国（境）外学位并完成教育部门学历认证且未落实工作单位的留学回国人员。</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10.机关和企事业单位在编在职人员报名须经原单位同意，并在资格复审时提供证明。</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3"/>
        <w:rPr>
          <w:rFonts w:ascii="楷体" w:eastAsia="楷体" w:hint="eastAsia"/>
          <w:b/>
          <w:bCs/>
          <w:i w:val="0"/>
          <w:iCs w:val="0"/>
          <w:caps w:val="0"/>
          <w:smallCaps w:val="0"/>
          <w:vanish w:val="0"/>
          <w:color w:val="000000"/>
          <w:spacing w:val="0"/>
          <w:sz w:val="32"/>
          <w:szCs w:val="32"/>
        </w:rPr>
      </w:pPr>
      <w:r>
        <w:rPr>
          <w:rFonts w:ascii="楷体" w:eastAsia="楷体" w:hint="eastAsia"/>
          <w:b/>
          <w:bCs/>
          <w:i w:val="0"/>
          <w:iCs w:val="0"/>
          <w:caps w:val="0"/>
          <w:smallCaps w:val="0"/>
          <w:vanish w:val="0"/>
          <w:color w:val="000000"/>
          <w:spacing w:val="0"/>
          <w:sz w:val="32"/>
          <w:szCs w:val="32"/>
        </w:rPr>
        <w:t>（三）其他条件</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1.选聘岗位所要求的工作经历时间计算方法是：截止</w:t>
      </w:r>
      <w:r>
        <w:rPr>
          <w:rFonts w:ascii="仿宋" w:eastAsia="仿宋" w:hint="eastAsia"/>
          <w:b w:val="0"/>
          <w:bCs w:val="0"/>
          <w:i w:val="0"/>
          <w:iCs w:val="0"/>
          <w:caps w:val="0"/>
          <w:smallCaps w:val="0"/>
          <w:vanish w:val="0"/>
          <w:color w:val="111111"/>
          <w:spacing w:val="0"/>
          <w:sz w:val="32"/>
          <w:szCs w:val="32"/>
        </w:rPr>
        <w:t>2024年2月20日，此前累计工作时间每满12个月计为1年。在校期间的社会实践（实习）经历，不能视为工作经历。</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报考人员不得报考聘用后即构成回避关系的岗位。回避关系是指：凡与聘用单位负责人员有夫妻关系、直系血亲关系、三代以内旁系血亲或者近姻亲关系的应聘人员，不得应聘该单位负责人员的秘书或者人事、财务、纪检岗位，以及有直接上下级领导关系的岗位。聘用单位负责人员和选聘工作人员在办理人员聘用事项时，涉及与本人有上述亲属关系或者其他可能影响选聘公正的，应当回避。</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3"/>
        <w:rPr>
          <w:rFonts w:ascii="楷体" w:eastAsia="楷体" w:hint="eastAsia"/>
          <w:b/>
          <w:bCs/>
          <w:i w:val="0"/>
          <w:iCs w:val="0"/>
          <w:caps w:val="0"/>
          <w:smallCaps w:val="0"/>
          <w:vanish w:val="0"/>
          <w:color w:val="000000"/>
          <w:spacing w:val="0"/>
          <w:sz w:val="32"/>
          <w:szCs w:val="32"/>
        </w:rPr>
      </w:pPr>
      <w:r>
        <w:rPr>
          <w:rFonts w:ascii="楷体" w:eastAsia="楷体" w:hint="eastAsia"/>
          <w:b/>
          <w:bCs/>
          <w:i w:val="0"/>
          <w:iCs w:val="0"/>
          <w:caps w:val="0"/>
          <w:smallCaps w:val="0"/>
          <w:vanish w:val="0"/>
          <w:color w:val="000000"/>
          <w:spacing w:val="0"/>
          <w:sz w:val="32"/>
          <w:szCs w:val="32"/>
        </w:rPr>
        <w:t>（四）不在选聘范围内人员</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普通高等学历教育（非在职）在读学生（不含2024年应届毕业生）；试用期内的公务员和事业单位工作人员、未满最低服务年限或未满约定最低服务期限的人员；现役军人。</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曾因犯罪受过刑事处罚的人员；被开除中国共产党党籍的人员；被开除公职的人员；受到党纪政纪处分期限未满的人员；正在接受组织调查的人员；被依法列为失信联合惩戒对象的人员；法律法规规定不得聘用为事业单位工作人员的其他情形人员。</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聘用后根据《事业单位人事管理回避规定》构成回避关系的人员。</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黑体" w:eastAsia="黑体" w:hint="eastAsia"/>
          <w:b w:val="0"/>
          <w:bCs w:val="0"/>
          <w:i w:val="0"/>
          <w:iCs w:val="0"/>
          <w:caps w:val="0"/>
          <w:smallCaps w:val="0"/>
          <w:vanish w:val="0"/>
          <w:color w:val="000000"/>
          <w:spacing w:val="0"/>
          <w:sz w:val="32"/>
          <w:szCs w:val="32"/>
        </w:rPr>
        <w:t>五、选聘程序</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3"/>
        <w:rPr>
          <w:rFonts w:ascii="楷体" w:eastAsia="楷体" w:hint="eastAsia"/>
          <w:b/>
          <w:bCs/>
          <w:i w:val="0"/>
          <w:iCs w:val="0"/>
          <w:caps w:val="0"/>
          <w:smallCaps w:val="0"/>
          <w:vanish w:val="0"/>
          <w:color w:val="000000"/>
          <w:spacing w:val="0"/>
          <w:sz w:val="32"/>
          <w:szCs w:val="32"/>
        </w:rPr>
      </w:pPr>
      <w:r>
        <w:rPr>
          <w:rFonts w:ascii="楷体" w:eastAsia="楷体" w:hint="eastAsia"/>
          <w:b/>
          <w:bCs/>
          <w:i w:val="0"/>
          <w:iCs w:val="0"/>
          <w:caps w:val="0"/>
          <w:smallCaps w:val="0"/>
          <w:vanish w:val="0"/>
          <w:color w:val="000000"/>
          <w:spacing w:val="0"/>
          <w:sz w:val="32"/>
          <w:szCs w:val="32"/>
        </w:rPr>
        <w:t>（一）报名和资格初审</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本次选聘采取网上报名与校园现场报名相结合的方式，每名考生可同时选择报考市直和各县（市、区）一个学校的一个岗位，以免考试时间发生冲突。现场报名与网上报名具有同等效力。本次招聘所有岗位不设开考比例。</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111111"/>
          <w:spacing w:val="0"/>
          <w:sz w:val="32"/>
          <w:szCs w:val="32"/>
        </w:rPr>
        <w:t>网上报名统一时间，报名时间为2月25日9：00至3月2日17：00，审核截止时间为3月3日12：00，</w:t>
      </w:r>
      <w:r>
        <w:rPr>
          <w:rFonts w:ascii="仿宋" w:eastAsia="仿宋" w:hint="eastAsia"/>
          <w:b w:val="0"/>
          <w:bCs w:val="0"/>
          <w:i w:val="0"/>
          <w:iCs w:val="0"/>
          <w:caps w:val="0"/>
          <w:smallCaps w:val="0"/>
          <w:vanish w:val="0"/>
          <w:color w:val="000000"/>
          <w:spacing w:val="0"/>
          <w:sz w:val="32"/>
          <w:szCs w:val="32"/>
        </w:rPr>
        <w:t>市直学校</w:t>
      </w:r>
      <w:r>
        <w:rPr>
          <w:rFonts w:ascii="仿宋" w:eastAsia="仿宋" w:hint="eastAsia"/>
          <w:b w:val="0"/>
          <w:bCs w:val="0"/>
          <w:i w:val="0"/>
          <w:iCs w:val="0"/>
          <w:caps w:val="0"/>
          <w:smallCaps w:val="0"/>
          <w:vanish w:val="0"/>
          <w:color w:val="111111"/>
          <w:spacing w:val="0"/>
          <w:sz w:val="32"/>
          <w:szCs w:val="32"/>
        </w:rPr>
        <w:t>报名网址为保定市人力资源和社会保障局门户网站（网址https://rsj.baoding.gov.cn/下同）“保定市事业单位招聘专题”，徐水区报名网址为http://110.249.194.121:85/，安国市报名网址为http://110.249.194.200:82，高碑店市报名网址为http://110.249.194.200:83，定兴县报名网址为http://110.249.194.121:84/。</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网上报名和资格初审的基本程序：</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1.报名准备。考生开始报名前，请认真阅读《公告》及《岗位信息表》内容，详细了解本次招聘政策和岗位条件等，然后按照“网上考生报名流程”分步骤操作。</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2.注册账号。网上报名须用有效《居民身份证》申请“报名号”，获取“报名号”和“初始密码”（可修改）后才能登录报名系统填表和提交审核。报名号和密码是登录报名系统的重要标识，请务必牢记并保管好。</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3.填报信息。考生务必认真阅读报名须知，按报名网页上《提示说明》规范填写或选择表项，并严格按要求上传电子照片，否则将被报名系统自动拒绝。网上报名实行严格的自律机制，应聘人员须阅读并承诺履行《诚信承诺书》，对提交审核的报名信息真实性负责。</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4.提交审核。考生“提交审核”后信息将被锁定，在未反馈审核结果前不得修改。一般情况下，审核员24小时内会回复审核结果。“审核未过”的，可根据提示未过原因，修改信息或改报岗位重新提交或放弃；“审核通过”的，将不能再修改。提交审核后，请考生及时查阅审核结果，以便审核未通过时，在报名截止前有充足时间再次提交或改报其他岗位。</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5.通过初审。本次选聘不需缴纳费用，网上“审核通过”即为完成报名。</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000000"/>
          <w:spacing w:val="0"/>
          <w:sz w:val="32"/>
          <w:szCs w:val="32"/>
        </w:rPr>
        <w:t>校园现场报名时间，市直学校岗位分先后两个批次，</w:t>
      </w:r>
      <w:r>
        <w:rPr>
          <w:rFonts w:ascii="仿宋" w:eastAsia="仿宋" w:hint="eastAsia"/>
          <w:b w:val="0"/>
          <w:bCs w:val="0"/>
          <w:i w:val="0"/>
          <w:iCs w:val="0"/>
          <w:caps w:val="0"/>
          <w:smallCaps w:val="0"/>
          <w:vanish w:val="0"/>
          <w:color w:val="111111"/>
          <w:spacing w:val="0"/>
          <w:sz w:val="32"/>
          <w:szCs w:val="32"/>
        </w:rPr>
        <w:t>具体时间、地点等相关事项另行通知。</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3"/>
        <w:rPr>
          <w:rFonts w:ascii="楷体" w:eastAsia="楷体" w:hint="eastAsia"/>
          <w:b/>
          <w:bCs/>
          <w:i w:val="0"/>
          <w:iCs w:val="0"/>
          <w:caps w:val="0"/>
          <w:smallCaps w:val="0"/>
          <w:vanish w:val="0"/>
          <w:color w:val="000000"/>
          <w:spacing w:val="0"/>
          <w:sz w:val="32"/>
          <w:szCs w:val="32"/>
        </w:rPr>
      </w:pPr>
      <w:r>
        <w:rPr>
          <w:rFonts w:ascii="楷体" w:eastAsia="楷体" w:hint="eastAsia"/>
          <w:b/>
          <w:bCs/>
          <w:i w:val="0"/>
          <w:iCs w:val="0"/>
          <w:caps w:val="0"/>
          <w:smallCaps w:val="0"/>
          <w:vanish w:val="0"/>
          <w:color w:val="000000"/>
          <w:spacing w:val="0"/>
          <w:sz w:val="32"/>
          <w:szCs w:val="32"/>
        </w:rPr>
        <w:t>（二）资格复审</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采取现场审核的方式。凡网上报名并通过审核人员须进行资格复审，具体时间、地点等相关事项在网上报名审核结束后另行通知。考生应按要求提供个人证件以及与岗位条件相匹配的学历证、学位证、教师资格证书、普通话证书等材料原件，机关和企事业单位在编在职人员须提供原单位同意应聘且加盖单位公章的证明，按时到指定地点参加资格复审。</w:t>
      </w:r>
      <w:r>
        <w:rPr>
          <w:rFonts w:ascii="仿宋" w:eastAsia="仿宋" w:hint="eastAsia"/>
          <w:b w:val="0"/>
          <w:bCs w:val="0"/>
          <w:i w:val="0"/>
          <w:iCs w:val="0"/>
          <w:caps w:val="0"/>
          <w:smallCaps w:val="0"/>
          <w:vanish w:val="0"/>
          <w:color w:val="111111"/>
          <w:spacing w:val="0"/>
          <w:sz w:val="32"/>
          <w:szCs w:val="32"/>
        </w:rPr>
        <w:t>现场报名人员的资格复审与报名初审同时进行。复审合格者即进入面试程序。因报名时所填报信息不实、不符合应聘条件或无故不按时参加复审者，取消进入面试及后续资格。</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3"/>
        <w:rPr>
          <w:rFonts w:ascii="楷体" w:eastAsia="楷体" w:hint="eastAsia"/>
          <w:b/>
          <w:bCs/>
          <w:i w:val="0"/>
          <w:iCs w:val="0"/>
          <w:caps w:val="0"/>
          <w:smallCaps w:val="0"/>
          <w:vanish w:val="0"/>
          <w:color w:val="000000"/>
          <w:spacing w:val="0"/>
          <w:sz w:val="32"/>
          <w:szCs w:val="32"/>
        </w:rPr>
      </w:pPr>
      <w:r>
        <w:rPr>
          <w:rFonts w:ascii="楷体" w:eastAsia="楷体" w:hint="eastAsia"/>
          <w:b/>
          <w:bCs/>
          <w:i w:val="0"/>
          <w:iCs w:val="0"/>
          <w:caps w:val="0"/>
          <w:smallCaps w:val="0"/>
          <w:vanish w:val="0"/>
          <w:color w:val="000000"/>
          <w:spacing w:val="0"/>
          <w:sz w:val="32"/>
          <w:szCs w:val="32"/>
        </w:rPr>
        <w:t>（三）面试</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1.采取试讲的方式，时间10分钟。试讲内容按报考岗位在现行教材中随机抽选一课。主要测评应聘人员适应岗位的综合素质，包括教学能力、授课逻辑性、教学举止形态、教学语言表达等。</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2.市直学校分先后两批次进行，同一批次分岗位按面试成绩从高分到低分确定进入下一环节人选。第一批次为部属师范大学报考人员，第二批次省属重点师范大学和硕士研究生及以上学历学位报考人员。第一批次出现岗位空缺的，按照岗位专业条件等调剂到第二批次同一学校相应岗位。面试时间应与资格复审（现场报名）时间相衔接，具体时间、地点等相关事项另行通知。</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报考安国市、徐水区、定兴县、高碑店市岗位的，面试工作具体时间、地点等相关事项另行通知。</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3.根据最终应聘人数，确定组建面试评委会数量，每个评委会由7名评委组成，采取从异地交流或从教育部门、选聘学校、所在高校随机选派专业人员担任。评分采取体操打分法，即分别去掉一个最高分和一个最低分，其余5名评委的平均分为考生面试得分。在面试地点公布面试成绩。</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72"/>
        <w:rPr>
          <w:rFonts w:ascii="仿宋" w:eastAsia="仿宋" w:hint="eastAsia"/>
          <w:b w:val="0"/>
          <w:bCs w:val="0"/>
          <w:i w:val="0"/>
          <w:iCs w:val="0"/>
          <w:caps w:val="0"/>
          <w:smallCaps w:val="0"/>
          <w:vanish w:val="0"/>
          <w:color w:val="111111"/>
          <w:spacing w:val="8"/>
          <w:sz w:val="32"/>
          <w:szCs w:val="32"/>
        </w:rPr>
      </w:pPr>
      <w:r>
        <w:rPr>
          <w:rFonts w:ascii="仿宋" w:eastAsia="仿宋" w:hint="eastAsia"/>
          <w:b w:val="0"/>
          <w:bCs w:val="0"/>
          <w:i w:val="0"/>
          <w:iCs w:val="0"/>
          <w:caps w:val="0"/>
          <w:smallCaps w:val="0"/>
          <w:vanish w:val="0"/>
          <w:color w:val="111111"/>
          <w:spacing w:val="8"/>
          <w:sz w:val="32"/>
          <w:szCs w:val="32"/>
        </w:rPr>
        <w:t>4.面试满分100分，最低合格分数线为70分，低于70分者，取消进入后续资格。合格分数线以上人员按照岗位依据面试成绩，从高分到低分按1：1比例确定进入</w:t>
      </w:r>
      <w:r>
        <w:rPr>
          <w:rFonts w:ascii="仿宋" w:eastAsia="仿宋" w:hint="eastAsia"/>
          <w:b w:val="0"/>
          <w:bCs w:val="0"/>
          <w:i w:val="0"/>
          <w:iCs w:val="0"/>
          <w:caps w:val="0"/>
          <w:smallCaps w:val="0"/>
          <w:vanish w:val="0"/>
          <w:color w:val="000000"/>
          <w:spacing w:val="0"/>
          <w:sz w:val="32"/>
          <w:szCs w:val="32"/>
        </w:rPr>
        <w:t>体检和考察</w:t>
      </w:r>
      <w:r>
        <w:rPr>
          <w:rFonts w:ascii="仿宋" w:eastAsia="仿宋" w:hint="eastAsia"/>
          <w:b w:val="0"/>
          <w:bCs w:val="0"/>
          <w:i w:val="0"/>
          <w:iCs w:val="0"/>
          <w:caps w:val="0"/>
          <w:smallCaps w:val="0"/>
          <w:vanish w:val="0"/>
          <w:color w:val="111111"/>
          <w:spacing w:val="8"/>
          <w:sz w:val="32"/>
          <w:szCs w:val="32"/>
        </w:rPr>
        <w:t>程序人选。面试成绩并列时，优先进入体检程序的顺序为：师范类专业毕业生、符合岗位要求学历层次高的、相应学段教师工作经历时间长的、年龄小的。</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111111"/>
          <w:spacing w:val="0"/>
          <w:sz w:val="32"/>
          <w:szCs w:val="32"/>
        </w:rPr>
        <w:t>5.面试工作在纪检监察人员监督下进行。</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3"/>
        <w:rPr>
          <w:rFonts w:ascii="楷体" w:eastAsia="楷体" w:hint="eastAsia"/>
          <w:b/>
          <w:bCs/>
          <w:i w:val="0"/>
          <w:iCs w:val="0"/>
          <w:caps w:val="0"/>
          <w:smallCaps w:val="0"/>
          <w:vanish w:val="0"/>
          <w:color w:val="000000"/>
          <w:spacing w:val="0"/>
          <w:sz w:val="32"/>
          <w:szCs w:val="32"/>
        </w:rPr>
      </w:pPr>
      <w:r>
        <w:rPr>
          <w:rFonts w:ascii="楷体" w:eastAsia="楷体" w:hint="eastAsia"/>
          <w:b/>
          <w:bCs/>
          <w:i w:val="0"/>
          <w:iCs w:val="0"/>
          <w:caps w:val="0"/>
          <w:smallCaps w:val="0"/>
          <w:vanish w:val="0"/>
          <w:color w:val="000000"/>
          <w:spacing w:val="0"/>
          <w:sz w:val="32"/>
          <w:szCs w:val="32"/>
        </w:rPr>
        <w:t>（四）体检和考察</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体检项目和标准按照《公务员体检通用标准（试行）》有关规定执行。考察主要是对体检合格者政治思想、道德品质、工作能力和现实表现进行考察，对个人档案材料及相关证件的真实性进行审查。被考察人员应配合提交考察工作所需的人事档案及其他相关材料。</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如有体检、考察、审档不合格或自动放弃人员，在同一岗位达到面试合格分数线的考生中按成绩依次递补。</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3"/>
        <w:rPr>
          <w:rFonts w:ascii="楷体" w:eastAsia="楷体" w:hint="eastAsia"/>
          <w:b/>
          <w:bCs/>
          <w:i w:val="0"/>
          <w:iCs w:val="0"/>
          <w:caps w:val="0"/>
          <w:smallCaps w:val="0"/>
          <w:vanish w:val="0"/>
          <w:color w:val="000000"/>
          <w:spacing w:val="0"/>
          <w:sz w:val="32"/>
          <w:szCs w:val="32"/>
        </w:rPr>
      </w:pPr>
      <w:r>
        <w:rPr>
          <w:rFonts w:ascii="楷体" w:eastAsia="楷体" w:hint="eastAsia"/>
          <w:b/>
          <w:bCs/>
          <w:i w:val="0"/>
          <w:iCs w:val="0"/>
          <w:caps w:val="0"/>
          <w:smallCaps w:val="0"/>
          <w:vanish w:val="0"/>
          <w:color w:val="000000"/>
          <w:spacing w:val="0"/>
          <w:sz w:val="32"/>
          <w:szCs w:val="32"/>
        </w:rPr>
        <w:t>（五）公示和聘用</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对考试、体检、考察合格人员，</w:t>
      </w:r>
      <w:r>
        <w:rPr>
          <w:rFonts w:ascii="仿宋" w:eastAsia="仿宋" w:hint="eastAsia"/>
          <w:b w:val="0"/>
          <w:bCs w:val="0"/>
          <w:i w:val="0"/>
          <w:iCs w:val="0"/>
          <w:caps w:val="0"/>
          <w:smallCaps w:val="0"/>
          <w:vanish w:val="0"/>
          <w:color w:val="111111"/>
          <w:spacing w:val="0"/>
          <w:sz w:val="32"/>
          <w:szCs w:val="32"/>
        </w:rPr>
        <w:t>市直学校的拟聘人员在保定市人社局门户网站和保定市教育局网站公示7个工作日，各县（市、区）的在本级人社、教育部门网站或公众号公示7个工作日，</w:t>
      </w:r>
      <w:r>
        <w:rPr>
          <w:rFonts w:ascii="仿宋" w:eastAsia="仿宋" w:hint="eastAsia"/>
          <w:b w:val="0"/>
          <w:bCs w:val="0"/>
          <w:i w:val="0"/>
          <w:iCs w:val="0"/>
          <w:caps w:val="0"/>
          <w:smallCaps w:val="0"/>
          <w:vanish w:val="0"/>
          <w:color w:val="000000"/>
          <w:spacing w:val="0"/>
          <w:sz w:val="32"/>
          <w:szCs w:val="32"/>
        </w:rPr>
        <w:t>接受社会监督。</w:t>
      </w:r>
      <w:r>
        <w:rPr>
          <w:rFonts w:ascii="仿宋" w:eastAsia="仿宋" w:hint="eastAsia"/>
          <w:b w:val="0"/>
          <w:bCs w:val="0"/>
          <w:i w:val="0"/>
          <w:iCs w:val="0"/>
          <w:caps w:val="0"/>
          <w:smallCaps w:val="0"/>
          <w:vanish w:val="0"/>
          <w:color w:val="111111"/>
          <w:spacing w:val="0"/>
          <w:sz w:val="32"/>
          <w:szCs w:val="32"/>
        </w:rPr>
        <w:t>公示期间</w:t>
      </w:r>
      <w:r>
        <w:rPr>
          <w:rFonts w:ascii="仿宋" w:eastAsia="仿宋" w:hint="eastAsia"/>
          <w:b w:val="0"/>
          <w:bCs w:val="0"/>
          <w:i w:val="0"/>
          <w:iCs w:val="0"/>
          <w:caps w:val="0"/>
          <w:smallCaps w:val="0"/>
          <w:vanish w:val="0"/>
          <w:color w:val="000000"/>
          <w:spacing w:val="0"/>
          <w:sz w:val="32"/>
          <w:szCs w:val="32"/>
        </w:rPr>
        <w:t>反映有问题并查有实据不符合聘用条件的或</w:t>
      </w:r>
      <w:r>
        <w:rPr>
          <w:rFonts w:ascii="仿宋" w:eastAsia="仿宋" w:hint="eastAsia"/>
          <w:b w:val="0"/>
          <w:bCs w:val="0"/>
          <w:i w:val="0"/>
          <w:iCs w:val="0"/>
          <w:caps w:val="0"/>
          <w:smallCaps w:val="0"/>
          <w:vanish w:val="0"/>
          <w:color w:val="111111"/>
          <w:spacing w:val="0"/>
          <w:sz w:val="32"/>
          <w:szCs w:val="32"/>
        </w:rPr>
        <w:t>放弃聘用的</w:t>
      </w:r>
      <w:r>
        <w:rPr>
          <w:rFonts w:ascii="仿宋" w:eastAsia="仿宋" w:hint="eastAsia"/>
          <w:b w:val="0"/>
          <w:bCs w:val="0"/>
          <w:i w:val="0"/>
          <w:iCs w:val="0"/>
          <w:caps w:val="0"/>
          <w:smallCaps w:val="0"/>
          <w:vanish w:val="0"/>
          <w:color w:val="000000"/>
          <w:spacing w:val="0"/>
          <w:sz w:val="32"/>
          <w:szCs w:val="32"/>
        </w:rPr>
        <w:t>取消其拟聘人选资格。</w:t>
      </w:r>
      <w:r>
        <w:rPr>
          <w:rFonts w:ascii="仿宋" w:eastAsia="仿宋" w:hint="eastAsia"/>
          <w:b w:val="0"/>
          <w:bCs w:val="0"/>
          <w:i w:val="0"/>
          <w:iCs w:val="0"/>
          <w:caps w:val="0"/>
          <w:smallCaps w:val="0"/>
          <w:vanish w:val="0"/>
          <w:color w:val="111111"/>
          <w:spacing w:val="0"/>
          <w:sz w:val="32"/>
          <w:szCs w:val="32"/>
        </w:rPr>
        <w:t>对反映有问题但一时难以查实的，暂缓聘用，待查实并做出结论后由事业单位主管部门提出意见决定是否聘用。</w:t>
      </w:r>
      <w:r>
        <w:rPr>
          <w:rFonts w:ascii="仿宋" w:eastAsia="仿宋" w:hint="eastAsia"/>
          <w:b w:val="0"/>
          <w:bCs w:val="0"/>
          <w:i w:val="0"/>
          <w:iCs w:val="0"/>
          <w:caps w:val="0"/>
          <w:smallCaps w:val="0"/>
          <w:vanish w:val="0"/>
          <w:color w:val="000000"/>
          <w:spacing w:val="0"/>
          <w:sz w:val="32"/>
          <w:szCs w:val="32"/>
        </w:rPr>
        <w:t>对公示期内无异议的，由选聘学校、主管部门提出聘用意见，按照有关规定办理聘用手续。公示后不再进行递补。</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被聘用人员按有关规定实行试用期，试用期一并计算在聘用合同期限内。试用期满考核合格的，予以正式聘用；不合格的，取消聘用。</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7月31日前按照管理权限和程序完成选聘备案和聘用手续办理工作。</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黑体" w:eastAsia="黑体" w:hint="eastAsia"/>
          <w:b w:val="0"/>
          <w:bCs w:val="0"/>
          <w:i w:val="0"/>
          <w:iCs w:val="0"/>
          <w:caps w:val="0"/>
          <w:smallCaps w:val="0"/>
          <w:vanish w:val="0"/>
          <w:color w:val="000000"/>
          <w:spacing w:val="0"/>
          <w:sz w:val="32"/>
          <w:szCs w:val="32"/>
        </w:rPr>
      </w:pPr>
      <w:r>
        <w:rPr>
          <w:rFonts w:ascii="黑体" w:eastAsia="黑体" w:hint="eastAsia"/>
          <w:b w:val="0"/>
          <w:bCs w:val="0"/>
          <w:i w:val="0"/>
          <w:iCs w:val="0"/>
          <w:caps w:val="0"/>
          <w:smallCaps w:val="0"/>
          <w:vanish w:val="0"/>
          <w:color w:val="000000"/>
          <w:spacing w:val="0"/>
          <w:sz w:val="32"/>
          <w:szCs w:val="32"/>
        </w:rPr>
        <w:t>六、有关事项</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3"/>
        <w:rPr>
          <w:rFonts w:ascii="楷体" w:eastAsia="楷体" w:hint="eastAsia"/>
          <w:b w:val="0"/>
          <w:bCs w:val="0"/>
          <w:i w:val="0"/>
          <w:iCs w:val="0"/>
          <w:caps w:val="0"/>
          <w:smallCaps w:val="0"/>
          <w:vanish w:val="0"/>
          <w:color w:val="111111"/>
          <w:spacing w:val="0"/>
          <w:sz w:val="32"/>
          <w:szCs w:val="32"/>
        </w:rPr>
      </w:pPr>
      <w:r>
        <w:rPr>
          <w:rFonts w:ascii="楷体" w:eastAsia="楷体" w:hint="eastAsia"/>
          <w:b/>
          <w:bCs/>
          <w:i w:val="0"/>
          <w:iCs w:val="0"/>
          <w:caps w:val="0"/>
          <w:smallCaps w:val="0"/>
          <w:vanish w:val="0"/>
          <w:color w:val="111111"/>
          <w:spacing w:val="0"/>
          <w:sz w:val="32"/>
          <w:szCs w:val="32"/>
        </w:rPr>
        <w:t>（一）条件设置及咨询</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1.报名资格条件问题拨打选聘学校或主管部门咨询电话（详见岗位信息表），网上报名操作中的技术问题拨打技术咨询电话0312-5037344。</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2.岗位条件中涉及专业类别的问题，可参考教育部《授予博士、硕士学位和培养研究生的学科、专业目录》、《普通高等学校本科专业目录》、《普通高等学校高职高专专业参考目录（试行）》。</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3"/>
        <w:rPr>
          <w:rFonts w:ascii="楷体" w:eastAsia="楷体" w:hint="eastAsia"/>
          <w:b/>
          <w:bCs/>
          <w:i w:val="0"/>
          <w:iCs w:val="0"/>
          <w:caps w:val="0"/>
          <w:smallCaps w:val="0"/>
          <w:vanish w:val="0"/>
          <w:color w:val="111111"/>
          <w:spacing w:val="0"/>
          <w:sz w:val="32"/>
          <w:szCs w:val="32"/>
        </w:rPr>
      </w:pPr>
      <w:r>
        <w:rPr>
          <w:rFonts w:ascii="楷体" w:eastAsia="楷体" w:hint="eastAsia"/>
          <w:b/>
          <w:bCs/>
          <w:i w:val="0"/>
          <w:iCs w:val="0"/>
          <w:caps w:val="0"/>
          <w:smallCaps w:val="0"/>
          <w:vanish w:val="0"/>
          <w:color w:val="111111"/>
          <w:spacing w:val="0"/>
          <w:sz w:val="32"/>
          <w:szCs w:val="32"/>
        </w:rPr>
        <w:t>（二）纪律监督</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1.相关人员要认真执行回避等有关规定，构成回避情形时，要自觉、主动回避。</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2.在选聘过程中发现违纪违规行为，严格按照《事业单位公开招聘违纪违规行为处理规定》（人社部令第35号）（附件2）等处理。</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3.选聘工作全程在纪检监察部门监督、指导下进行，并欢迎社会各界监督。</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3"/>
        <w:rPr>
          <w:rFonts w:ascii="楷体" w:eastAsia="楷体" w:hint="eastAsia"/>
          <w:b/>
          <w:bCs/>
          <w:i w:val="0"/>
          <w:iCs w:val="0"/>
          <w:caps w:val="0"/>
          <w:smallCaps w:val="0"/>
          <w:vanish w:val="0"/>
          <w:color w:val="111111"/>
          <w:spacing w:val="0"/>
          <w:sz w:val="32"/>
          <w:szCs w:val="32"/>
        </w:rPr>
      </w:pPr>
      <w:r>
        <w:rPr>
          <w:rFonts w:ascii="楷体" w:eastAsia="楷体" w:hint="eastAsia"/>
          <w:b/>
          <w:bCs/>
          <w:i w:val="0"/>
          <w:iCs w:val="0"/>
          <w:caps w:val="0"/>
          <w:smallCaps w:val="0"/>
          <w:vanish w:val="0"/>
          <w:color w:val="111111"/>
          <w:spacing w:val="0"/>
          <w:sz w:val="32"/>
          <w:szCs w:val="32"/>
        </w:rPr>
        <w:t>（三）其他事宜</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000000"/>
          <w:spacing w:val="0"/>
          <w:sz w:val="32"/>
          <w:szCs w:val="32"/>
        </w:rPr>
        <w:t>1.本次选聘实行诚信报名机制，对考生在选聘过程中发生的失信行为记入事业单位公开招聘诚信档案。考生须履行《诚信承诺书》内容，对个人填报信息和提供材料的真实性负</w:t>
      </w:r>
      <w:r>
        <w:rPr>
          <w:rFonts w:ascii="仿宋" w:eastAsia="仿宋" w:hint="eastAsia"/>
          <w:b w:val="0"/>
          <w:bCs w:val="0"/>
          <w:i w:val="0"/>
          <w:iCs w:val="0"/>
          <w:caps w:val="0"/>
          <w:smallCaps w:val="0"/>
          <w:vanish w:val="0"/>
          <w:color w:val="111111"/>
          <w:spacing w:val="0"/>
          <w:sz w:val="32"/>
          <w:szCs w:val="32"/>
        </w:rPr>
        <w:t>责。资格审核贯穿招聘工作全过程，任何环节一旦发现考生不符合选聘条件的，经查实后取消聘用资格，有弄虚作假行为的要追究责任。</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000000"/>
          <w:spacing w:val="0"/>
          <w:sz w:val="32"/>
          <w:szCs w:val="32"/>
        </w:rPr>
      </w:pPr>
      <w:r>
        <w:rPr>
          <w:rFonts w:ascii="仿宋" w:eastAsia="仿宋" w:hint="eastAsia"/>
          <w:b w:val="0"/>
          <w:bCs w:val="0"/>
          <w:i w:val="0"/>
          <w:iCs w:val="0"/>
          <w:caps w:val="0"/>
          <w:smallCaps w:val="0"/>
          <w:vanish w:val="0"/>
          <w:color w:val="000000"/>
          <w:spacing w:val="0"/>
          <w:sz w:val="32"/>
          <w:szCs w:val="32"/>
        </w:rPr>
        <w:t>2.考生务必牢记报名、资格复审、面试考核、体检考察等重要时间、地点节点，凡未在规定时间、地点按要求参加选聘的考生，视为自动放弃应聘资格。考生务必填写本人常用联系方式，在选聘期间保持手机等通讯设备畅通，因通讯不畅影响报名、资格审核、考试、体检或考察的，后果自负。</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000000"/>
          <w:spacing w:val="0"/>
          <w:sz w:val="32"/>
          <w:szCs w:val="32"/>
        </w:rPr>
        <w:t>3.</w:t>
      </w:r>
      <w:r>
        <w:rPr>
          <w:rFonts w:ascii="仿宋" w:eastAsia="仿宋" w:hint="eastAsia"/>
          <w:b w:val="0"/>
          <w:bCs w:val="0"/>
          <w:i w:val="0"/>
          <w:iCs w:val="0"/>
          <w:caps w:val="0"/>
          <w:smallCaps w:val="0"/>
          <w:vanish w:val="0"/>
          <w:color w:val="111111"/>
          <w:spacing w:val="0"/>
          <w:sz w:val="32"/>
          <w:szCs w:val="32"/>
        </w:rPr>
        <w:t>本次不指定考试辅导用书，不举办也不委托任何机构或个人举办考试辅导培训班。</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Microsoft yahei" w:hAnsi="Microsoft yahei"/>
          <w:b w:val="0"/>
          <w:bCs w:val="0"/>
          <w:i w:val="0"/>
          <w:iCs w:val="0"/>
          <w:caps w:val="0"/>
          <w:smallCaps w:val="0"/>
          <w:vanish w:val="0"/>
          <w:color w:val="111111"/>
          <w:spacing w:val="0"/>
          <w:sz w:val="18"/>
          <w:szCs w:val="18"/>
        </w:rPr>
      </w:pPr>
      <w:r>
        <w:rPr>
          <w:rFonts w:ascii="仿宋" w:eastAsia="仿宋" w:hint="eastAsia"/>
          <w:b w:val="0"/>
          <w:bCs w:val="0"/>
          <w:i w:val="0"/>
          <w:iCs w:val="0"/>
          <w:caps w:val="0"/>
          <w:smallCaps w:val="0"/>
          <w:vanish w:val="0"/>
          <w:color w:val="111111"/>
          <w:spacing w:val="0"/>
          <w:sz w:val="32"/>
          <w:szCs w:val="32"/>
        </w:rPr>
        <w:t> </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Style w:val="15"/>
          <w:rFonts w:ascii="仿宋" w:eastAsia="仿宋" w:hint="eastAsia"/>
          <w:b w:val="0"/>
          <w:bCs w:val="0"/>
          <w:i w:val="0"/>
          <w:iCs w:val="0"/>
          <w:caps w:val="0"/>
          <w:smallCaps w:val="0"/>
          <w:strike w:val="0"/>
          <w:dstrike w:val="0"/>
          <w:vanish w:val="0"/>
          <w:color w:val="111111"/>
          <w:spacing w:val="0"/>
          <w:sz w:val="32"/>
          <w:szCs w:val="32"/>
          <w:u w:val="none"/>
        </w:rPr>
        <w:fldChar w:fldCharType="begin"/>
      </w:r>
      <w:r>
        <w:instrText>HYPERLINK "http://222.222.176.217:81/ckfinder/userfiles/files/%e9%99%84%e4%bb%b6%e4%b8%80 %e5%b2%97%e4%bd%8d%e4%bf%a1%e6%81%af%e8%a1%a8.xls"</w:instrText>
      </w:r>
      <w:r>
        <w:rPr>
          <w:rStyle w:val="15"/>
          <w:rFonts w:ascii="仿宋" w:eastAsia="仿宋" w:hint="eastAsia"/>
          <w:b w:val="0"/>
          <w:bCs w:val="0"/>
          <w:i w:val="0"/>
          <w:iCs w:val="0"/>
          <w:caps w:val="0"/>
          <w:smallCaps w:val="0"/>
          <w:strike w:val="0"/>
          <w:dstrike w:val="0"/>
          <w:vanish w:val="0"/>
          <w:color w:val="111111"/>
          <w:spacing w:val="0"/>
          <w:sz w:val="32"/>
          <w:szCs w:val="32"/>
          <w:u w:val="none"/>
        </w:rPr>
        <w:fldChar w:fldCharType="separate"/>
      </w:r>
      <w:r>
        <w:rPr>
          <w:rStyle w:val="15"/>
          <w:rFonts w:ascii="仿宋" w:eastAsia="仿宋" w:hint="eastAsia"/>
          <w:b w:val="0"/>
          <w:bCs w:val="0"/>
          <w:i w:val="0"/>
          <w:iCs w:val="0"/>
          <w:caps w:val="0"/>
          <w:smallCaps w:val="0"/>
          <w:strike w:val="0"/>
          <w:dstrike w:val="0"/>
          <w:vanish w:val="0"/>
          <w:color w:val="111111"/>
          <w:spacing w:val="0"/>
          <w:sz w:val="32"/>
          <w:szCs w:val="32"/>
          <w:u w:val="none"/>
        </w:rPr>
        <w:t>附件：1.保定市2024年选聘教师岗位信息表</w:t>
      </w:r>
      <w:r>
        <w:rPr>
          <w:rStyle w:val="15"/>
          <w:rFonts w:ascii="仿宋" w:eastAsia="仿宋" w:hint="eastAsia"/>
          <w:b w:val="0"/>
          <w:bCs w:val="0"/>
          <w:i w:val="0"/>
          <w:iCs w:val="0"/>
          <w:caps w:val="0"/>
          <w:smallCaps w:val="0"/>
          <w:strike w:val="0"/>
          <w:dstrike w:val="0"/>
          <w:vanish w:val="0"/>
          <w:color w:val="111111"/>
          <w:spacing w:val="0"/>
          <w:sz w:val="32"/>
          <w:szCs w:val="32"/>
          <w:u w:val="none"/>
        </w:rPr>
        <w:fldChar w:fldCharType="end"/>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640"/>
        <w:rPr>
          <w:rFonts w:ascii="仿宋" w:eastAsia="仿宋" w:hint="eastAsia"/>
          <w:b w:val="0"/>
          <w:bCs w:val="0"/>
          <w:i w:val="0"/>
          <w:iCs w:val="0"/>
          <w:caps w:val="0"/>
          <w:smallCaps w:val="0"/>
          <w:vanish w:val="0"/>
          <w:color w:val="111111"/>
          <w:spacing w:val="0"/>
          <w:sz w:val="32"/>
          <w:szCs w:val="32"/>
        </w:rPr>
      </w:pPr>
      <w:r>
        <w:rPr>
          <w:rStyle w:val="15"/>
          <w:rFonts w:ascii="仿宋" w:eastAsia="仿宋" w:hint="eastAsia"/>
          <w:b w:val="0"/>
          <w:bCs w:val="0"/>
          <w:i w:val="0"/>
          <w:iCs w:val="0"/>
          <w:caps w:val="0"/>
          <w:smallCaps w:val="0"/>
          <w:strike w:val="0"/>
          <w:dstrike w:val="0"/>
          <w:vanish w:val="0"/>
          <w:color w:val="111111"/>
          <w:spacing w:val="0"/>
          <w:sz w:val="32"/>
          <w:szCs w:val="32"/>
          <w:u w:val="none"/>
        </w:rPr>
        <w:fldChar w:fldCharType="begin"/>
      </w:r>
      <w:r>
        <w:instrText>HYPERLINK "http://222.222.176.217:81/ckfinder/userfiles/files/%e9%99%84%e4%bb%b6%e4%ba%8c%ef%bc%9a%e4%bf%9d%e5%ae%9a%e5%b8%822024%e5%b9%b4%e9%80%89%e8%81%98%e6%95%99%e5%b8%88%e6%9c%89%e5%85%b3%e5%b8%88%e8%8c%83%e9%ab%98%e6%a0%a1%e5%90%8d%e5%8d%95.docx"</w:instrText>
      </w:r>
      <w:r>
        <w:rPr>
          <w:rStyle w:val="15"/>
          <w:rFonts w:ascii="仿宋" w:eastAsia="仿宋" w:hint="eastAsia"/>
          <w:b w:val="0"/>
          <w:bCs w:val="0"/>
          <w:i w:val="0"/>
          <w:iCs w:val="0"/>
          <w:caps w:val="0"/>
          <w:smallCaps w:val="0"/>
          <w:strike w:val="0"/>
          <w:dstrike w:val="0"/>
          <w:vanish w:val="0"/>
          <w:color w:val="111111"/>
          <w:spacing w:val="0"/>
          <w:sz w:val="32"/>
          <w:szCs w:val="32"/>
          <w:u w:val="none"/>
        </w:rPr>
        <w:fldChar w:fldCharType="separate"/>
      </w:r>
      <w:r>
        <w:rPr>
          <w:rStyle w:val="15"/>
          <w:rFonts w:ascii="仿宋" w:eastAsia="仿宋" w:hint="eastAsia"/>
          <w:b w:val="0"/>
          <w:bCs w:val="0"/>
          <w:i w:val="0"/>
          <w:iCs w:val="0"/>
          <w:caps w:val="0"/>
          <w:smallCaps w:val="0"/>
          <w:strike w:val="0"/>
          <w:dstrike w:val="0"/>
          <w:vanish w:val="0"/>
          <w:color w:val="111111"/>
          <w:spacing w:val="0"/>
          <w:sz w:val="32"/>
          <w:szCs w:val="32"/>
          <w:u w:val="none"/>
        </w:rPr>
        <w:t>      2.保定市2024年选聘教师有关师范高校名单</w:t>
      </w:r>
      <w:r>
        <w:rPr>
          <w:rStyle w:val="15"/>
          <w:rFonts w:ascii="仿宋" w:eastAsia="仿宋" w:hint="eastAsia"/>
          <w:b w:val="0"/>
          <w:bCs w:val="0"/>
          <w:i w:val="0"/>
          <w:iCs w:val="0"/>
          <w:caps w:val="0"/>
          <w:smallCaps w:val="0"/>
          <w:strike w:val="0"/>
          <w:dstrike w:val="0"/>
          <w:vanish w:val="0"/>
          <w:color w:val="111111"/>
          <w:spacing w:val="0"/>
          <w:sz w:val="32"/>
          <w:szCs w:val="32"/>
          <w:u w:val="none"/>
        </w:rPr>
        <w:fldChar w:fldCharType="end"/>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0"/>
        <w:rPr>
          <w:rFonts w:ascii="仿宋" w:eastAsia="仿宋" w:hint="eastAsia"/>
          <w:b w:val="0"/>
          <w:bCs w:val="0"/>
          <w:i w:val="0"/>
          <w:iCs w:val="0"/>
          <w:caps w:val="0"/>
          <w:smallCaps w:val="0"/>
          <w:vanish w:val="0"/>
          <w:color w:val="111111"/>
          <w:spacing w:val="0"/>
          <w:sz w:val="32"/>
          <w:szCs w:val="32"/>
        </w:rPr>
      </w:pPr>
      <w:r>
        <w:rPr>
          <w:rStyle w:val="15"/>
          <w:rFonts w:ascii="仿宋" w:eastAsia="仿宋" w:hint="eastAsia"/>
          <w:b w:val="0"/>
          <w:bCs w:val="0"/>
          <w:i w:val="0"/>
          <w:iCs w:val="0"/>
          <w:caps w:val="0"/>
          <w:smallCaps w:val="0"/>
          <w:strike w:val="0"/>
          <w:dstrike w:val="0"/>
          <w:vanish w:val="0"/>
          <w:color w:val="111111"/>
          <w:spacing w:val="0"/>
          <w:sz w:val="32"/>
          <w:szCs w:val="32"/>
          <w:u w:val="none"/>
        </w:rPr>
        <w:fldChar w:fldCharType="begin"/>
      </w:r>
      <w:r>
        <w:instrText>HYPERLINK "http://222.222.176.217:81/ckfinder/userfiles/files/%e9%99%84%e4%bb%b6%e4%b8%89-%e4%ba%8b%e4%b8%9a%e5%8d%95%e4%bd%8d%e5%85%ac%e5%bc%80%e6%8b%9b%e8%81%98%e8%bf%9d%e7%ba%aa%e8%bf%9d%e8%a7%84%e8%a1%8c%e4%b8%ba%e5%a4%84%e7%90%86%e8%a7%84%e5%ae%9a.doc"</w:instrText>
      </w:r>
      <w:r>
        <w:rPr>
          <w:rStyle w:val="15"/>
          <w:rFonts w:ascii="仿宋" w:eastAsia="仿宋" w:hint="eastAsia"/>
          <w:b w:val="0"/>
          <w:bCs w:val="0"/>
          <w:i w:val="0"/>
          <w:iCs w:val="0"/>
          <w:caps w:val="0"/>
          <w:smallCaps w:val="0"/>
          <w:strike w:val="0"/>
          <w:dstrike w:val="0"/>
          <w:vanish w:val="0"/>
          <w:color w:val="111111"/>
          <w:spacing w:val="0"/>
          <w:sz w:val="32"/>
          <w:szCs w:val="32"/>
          <w:u w:val="none"/>
        </w:rPr>
        <w:fldChar w:fldCharType="separate"/>
      </w:r>
      <w:r>
        <w:rPr>
          <w:rStyle w:val="15"/>
          <w:rFonts w:ascii="仿宋" w:eastAsia="仿宋" w:hint="eastAsia"/>
          <w:b w:val="0"/>
          <w:bCs w:val="0"/>
          <w:i w:val="0"/>
          <w:iCs w:val="0"/>
          <w:caps w:val="0"/>
          <w:smallCaps w:val="0"/>
          <w:strike w:val="0"/>
          <w:dstrike w:val="0"/>
          <w:vanish w:val="0"/>
          <w:color w:val="111111"/>
          <w:spacing w:val="0"/>
          <w:sz w:val="32"/>
          <w:szCs w:val="32"/>
          <w:u w:val="none"/>
        </w:rPr>
        <w:t>          3.事业单位公开招聘违纪违规行为处理规定</w:t>
      </w:r>
      <w:r>
        <w:rPr>
          <w:rStyle w:val="15"/>
          <w:rFonts w:ascii="仿宋" w:eastAsia="仿宋" w:hint="eastAsia"/>
          <w:b w:val="0"/>
          <w:bCs w:val="0"/>
          <w:i w:val="0"/>
          <w:iCs w:val="0"/>
          <w:caps w:val="0"/>
          <w:smallCaps w:val="0"/>
          <w:strike w:val="0"/>
          <w:dstrike w:val="0"/>
          <w:vanish w:val="0"/>
          <w:color w:val="111111"/>
          <w:spacing w:val="0"/>
          <w:sz w:val="32"/>
          <w:szCs w:val="32"/>
          <w:u w:val="none"/>
        </w:rPr>
        <w:fldChar w:fldCharType="end"/>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0"/>
        <w:rPr>
          <w:rFonts w:ascii="Microsoft yahei" w:hAnsi="Microsoft yahei"/>
          <w:b w:val="0"/>
          <w:bCs w:val="0"/>
          <w:i w:val="0"/>
          <w:iCs w:val="0"/>
          <w:caps w:val="0"/>
          <w:smallCaps w:val="0"/>
          <w:vanish w:val="0"/>
          <w:color w:val="111111"/>
          <w:spacing w:val="0"/>
          <w:sz w:val="18"/>
          <w:szCs w:val="18"/>
        </w:rPr>
      </w:pPr>
      <w:r>
        <w:rPr>
          <w:rFonts w:ascii="仿宋" w:eastAsia="仿宋" w:hint="eastAsia"/>
          <w:b w:val="0"/>
          <w:bCs w:val="0"/>
          <w:i w:val="0"/>
          <w:iCs w:val="0"/>
          <w:caps w:val="0"/>
          <w:smallCaps w:val="0"/>
          <w:vanish w:val="0"/>
          <w:color w:val="111111"/>
          <w:spacing w:val="0"/>
          <w:sz w:val="32"/>
          <w:szCs w:val="32"/>
        </w:rPr>
        <w:t> </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before="0" w:beforeAutospacing="0" w:after="0" w:afterAutospacing="0" w:line="560" w:lineRule="atLeast"/>
        <w:ind w:left="0" w:right="0" w:firstLine="0"/>
        <w:jc w:val="right"/>
        <w:rPr>
          <w:rFonts w:ascii="仿宋" w:eastAsia="仿宋" w:hint="eastAsia"/>
          <w:b w:val="0"/>
          <w:bCs w:val="0"/>
          <w:i w:val="0"/>
          <w:iCs w:val="0"/>
          <w:caps w:val="0"/>
          <w:smallCaps w:val="0"/>
          <w:vanish w:val="0"/>
          <w:color w:val="111111"/>
          <w:spacing w:val="0"/>
          <w:sz w:val="32"/>
          <w:szCs w:val="32"/>
        </w:rPr>
      </w:pPr>
      <w:r>
        <w:rPr>
          <w:rFonts w:ascii="仿宋" w:eastAsia="仿宋" w:hint="eastAsia"/>
          <w:b w:val="0"/>
          <w:bCs w:val="0"/>
          <w:i w:val="0"/>
          <w:iCs w:val="0"/>
          <w:caps w:val="0"/>
          <w:smallCaps w:val="0"/>
          <w:vanish w:val="0"/>
          <w:color w:val="111111"/>
          <w:spacing w:val="0"/>
          <w:sz w:val="32"/>
          <w:szCs w:val="32"/>
        </w:rPr>
        <w:t>                     保定市人力资源和社会保障局</w:t>
      </w:r>
    </w:p>
    <w:p>
      <w:pPr>
        <w:pBdr>
          <w:top w:val="none" w:sz="0" w:space="0" w:color="auto"/>
          <w:left w:val="none" w:sz="0" w:space="0" w:color="auto"/>
          <w:bottom w:val="none" w:sz="0" w:space="0" w:color="auto"/>
          <w:right w:val="none" w:sz="0" w:space="0" w:color="auto"/>
          <w:between w:val="none" w:sz="0" w:space="0" w:color="auto"/>
        </w:pBdr>
        <w:shd w:val="clear" w:color="auto" w:fill="FFFFFF"/>
        <w:wordWrap w:val="0"/>
        <w:spacing w:line="560" w:lineRule="atLeast"/>
        <w:ind w:left="0" w:firstLine="0"/>
        <w:jc w:val="right"/>
        <w:rPr>
          <w:rFonts w:ascii="Microsoft yahei" w:hAnsi="Microsoft yahei"/>
          <w:color w:val="111111"/>
          <w:sz w:val="18"/>
          <w:szCs w:val="18"/>
        </w:rPr>
      </w:pPr>
      <w:r>
        <w:rPr>
          <w:rFonts w:ascii="仿宋" w:eastAsia="仿宋" w:hint="eastAsia"/>
          <w:b w:val="0"/>
          <w:bCs w:val="0"/>
          <w:i w:val="0"/>
          <w:iCs w:val="0"/>
          <w:caps w:val="0"/>
          <w:smallCaps w:val="0"/>
          <w:vanish w:val="0"/>
          <w:color w:val="111111"/>
          <w:spacing w:val="0"/>
          <w:sz w:val="32"/>
          <w:szCs w:val="32"/>
        </w:rPr>
        <w:t>                           2024年2月20日</w:t>
      </w:r>
    </w:p>
    <w:sectPr>
      <w:pgSz w:w="11907" w:h="16840"/>
      <w:pgMar w:top="1440" w:right="1797" w:bottom="1440" w:left="1797" w:header="851" w:footer="992" w:gutter="0"/>
      <w:pgNumType/>
      <w:docGrid w:type="lines" w:linePitch="326" w:charSpace="0"/>
    </w:sectPr>
  </w:body>
</w:document>
</file>

<file path=word/fontTable.xml><?xml version="1.0" encoding="utf-8"?>
<w:fonts xmlns:w="http://schemas.openxmlformats.org/wordprocessingml/2006/main" xmlns:r="http://schemas.openxmlformats.org/officeDocument/2006/relationships">
  <w:font w:name="Microsoft yahei">
    <w:altName w:val="Times New Roman"/>
    <w:panose1 w:val="00000000000000000000"/>
    <w:charset w:val="00"/>
    <w:family w:val="auto"/>
    <w:pitch w:val="variable"/>
    <w:sig w:usb0="00000000" w:usb1="00000000" w:usb2="00000000" w:usb3="00000000" w:csb0="00000000" w:csb1="00000000"/>
  </w:font>
  <w:font w:name="方正小标宋简体">
    <w:panose1 w:val="03000509000000000000"/>
    <w:charset w:val="86"/>
    <w:family w:val="script"/>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left"/>
    </w:pPr>
    <w:rPr>
      <w:rFonts w:ascii="宋体" w:eastAsia="宋体" w:cs="Times New Roman" w:hAnsi="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Hyperlink"/>
    <w:basedOn w:val="0"/>
    <w:rPr>
      <w:color w:val="0000FF"/>
      <w:u w:val="single"/>
    </w:rPr>
  </w:style>
  <w:style w:type="character" w:styleId="16">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32EE3DB-DD91-48E2-B2BD-0E86ED74B0B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11</Pages>
  <Words>0</Words>
  <Characters>3618</Characters>
  <Lines>0</Lines>
  <Paragraphs>84</Paragraphs>
  <CharactersWithSpaces>4825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2024-02-21T01:49:15Z</dcterms:created>
  <dcterms:modified xsi:type="dcterms:W3CDTF">2024-03-21T09:22:38Z</dcterms:modified>
</cp:coreProperties>
</file>