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  <w:bookmarkStart w:id="0" w:name="_Toc305833715"/>
      <w:r>
        <w:rPr>
          <w:rFonts w:hint="eastAsia" w:ascii="仿宋" w:hAnsi="仿宋" w:eastAsia="仿宋" w:cs="仿宋"/>
          <w:b/>
          <w:bCs/>
          <w:sz w:val="36"/>
          <w:szCs w:val="36"/>
        </w:rPr>
        <w:t>202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年幼儿园教师公开招聘命题考试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幼儿教育综合笔试大纲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主要考查申请教师资格人员的下列知识、能力和素养：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1．具有先进的教育理念。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2．具有良好的法律意识和职业道德。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56" w:firstLineChars="200"/>
        <w:textAlignment w:val="auto"/>
        <w:rPr>
          <w:rFonts w:hint="eastAsia" w:ascii="仿宋" w:hAnsi="仿宋" w:eastAsia="仿宋" w:cs="仿宋"/>
          <w:spacing w:val="4"/>
          <w:sz w:val="32"/>
          <w:szCs w:val="32"/>
        </w:rPr>
      </w:pPr>
      <w:r>
        <w:rPr>
          <w:rFonts w:hint="eastAsia" w:ascii="仿宋" w:hAnsi="仿宋" w:eastAsia="仿宋" w:cs="仿宋"/>
          <w:spacing w:val="4"/>
          <w:sz w:val="32"/>
          <w:szCs w:val="32"/>
        </w:rPr>
        <w:t>3．</w:t>
      </w:r>
      <w:r>
        <w:rPr>
          <w:rFonts w:hint="eastAsia" w:ascii="仿宋" w:hAnsi="仿宋" w:eastAsia="仿宋" w:cs="仿宋"/>
          <w:sz w:val="32"/>
          <w:szCs w:val="32"/>
        </w:rPr>
        <w:t>具有</w:t>
      </w:r>
      <w:r>
        <w:rPr>
          <w:rFonts w:hint="eastAsia" w:ascii="仿宋" w:hAnsi="仿宋" w:eastAsia="仿宋" w:cs="仿宋"/>
          <w:spacing w:val="4"/>
          <w:sz w:val="32"/>
          <w:szCs w:val="32"/>
        </w:rPr>
        <w:t>一定的文化素养。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56" w:firstLineChars="200"/>
        <w:textAlignment w:val="auto"/>
        <w:rPr>
          <w:rFonts w:hint="eastAsia" w:ascii="仿宋" w:hAnsi="仿宋" w:eastAsia="仿宋" w:cs="仿宋"/>
          <w:spacing w:val="4"/>
          <w:sz w:val="32"/>
          <w:szCs w:val="32"/>
        </w:rPr>
      </w:pPr>
      <w:r>
        <w:rPr>
          <w:rFonts w:hint="eastAsia" w:ascii="仿宋" w:hAnsi="仿宋" w:eastAsia="仿宋" w:cs="仿宋"/>
          <w:spacing w:val="4"/>
          <w:sz w:val="32"/>
          <w:szCs w:val="32"/>
        </w:rPr>
        <w:t>4．具有阅读理解、语言表达、逻辑推理、信息处理等基本能力。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56" w:firstLineChars="200"/>
        <w:textAlignment w:val="auto"/>
        <w:rPr>
          <w:rFonts w:hint="eastAsia" w:ascii="仿宋" w:hAnsi="仿宋" w:eastAsia="仿宋" w:cs="仿宋"/>
          <w:spacing w:val="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二、考试内容模块与要求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（一）职业理念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</w:t>
      </w:r>
      <w:r>
        <w:rPr>
          <w:rFonts w:hint="eastAsia" w:ascii="仿宋" w:hAnsi="仿宋" w:eastAsia="仿宋" w:cs="仿宋"/>
          <w:b/>
          <w:sz w:val="32"/>
          <w:szCs w:val="32"/>
        </w:rPr>
        <w:t>教育观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理解国家实施素质教育的基本要求。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掌握在幼儿教育中实施素质教育的途径和方法。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理解幼儿教育作为人生发展的奠基教育的重要性及其特点，能够以正确的教育价值观分析和评判教育现象。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</w:t>
      </w:r>
      <w:r>
        <w:rPr>
          <w:rFonts w:hint="eastAsia" w:ascii="仿宋" w:hAnsi="仿宋" w:eastAsia="仿宋" w:cs="仿宋"/>
          <w:b/>
          <w:sz w:val="32"/>
          <w:szCs w:val="32"/>
        </w:rPr>
        <w:t>儿童观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理解“人的全面发展”的思想。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理解“育人为本”的涵义，爱幼儿，尊重幼儿，相信每一个幼儿都具有发展潜力，维护每一个幼儿的人格与权利。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运用“育人为本”的幼儿观，在保教实践中公正地对待每一个幼儿，不因性别、民族、地域、经济状况、家庭背景和身心缺陷等歧视幼儿。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设计或选择丰富多样、适当的保教活动方式，因材施教，以促进幼儿的个性发展。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</w:t>
      </w:r>
      <w:r>
        <w:rPr>
          <w:rFonts w:hint="eastAsia" w:ascii="仿宋" w:hAnsi="仿宋" w:eastAsia="仿宋" w:cs="仿宋"/>
          <w:b/>
          <w:sz w:val="32"/>
          <w:szCs w:val="32"/>
        </w:rPr>
        <w:t>教师观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了解教师专业发展的要求；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具备终身学习的意识。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理解教师职业的责任与价值，具有从事幼儿教育工作的热情与决心。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（二）教育法律法规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1.有关教育的法律法规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了解国家主要的教育法律法规，如《中华人民共和国教育法》《中华人民共和国义务教育法》《中华人民共和国教师法》《中华人民共和国未成年人保护法》《</w:t>
      </w:r>
      <w:r>
        <w:rPr>
          <w:rFonts w:hint="eastAsia" w:ascii="仿宋" w:hAnsi="仿宋" w:eastAsia="仿宋" w:cs="仿宋"/>
          <w:sz w:val="32"/>
          <w:szCs w:val="32"/>
        </w:rPr>
        <w:t>幼儿园工作规程》</w:t>
      </w:r>
      <w:r>
        <w:rPr>
          <w:rFonts w:hint="eastAsia" w:ascii="仿宋" w:hAnsi="仿宋" w:eastAsia="仿宋" w:cs="仿宋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了解《国家中长期教育改革和发展规划纲要(2010-2020年)》的相关内容；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了解联合国《儿童权利公约》的相关内容。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</w:t>
      </w:r>
      <w:r>
        <w:rPr>
          <w:rFonts w:hint="eastAsia" w:ascii="仿宋" w:hAnsi="仿宋" w:eastAsia="仿宋" w:cs="仿宋"/>
          <w:b/>
          <w:sz w:val="32"/>
          <w:szCs w:val="32"/>
        </w:rPr>
        <w:t>教师权利和义务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56" w:firstLineChars="200"/>
        <w:textAlignment w:val="auto"/>
        <w:rPr>
          <w:rFonts w:hint="eastAsia" w:ascii="仿宋" w:hAnsi="仿宋" w:eastAsia="仿宋" w:cs="仿宋"/>
          <w:spacing w:val="4"/>
          <w:sz w:val="32"/>
          <w:szCs w:val="32"/>
        </w:rPr>
      </w:pPr>
      <w:r>
        <w:rPr>
          <w:rFonts w:hint="eastAsia" w:ascii="仿宋" w:hAnsi="仿宋" w:eastAsia="仿宋" w:cs="仿宋"/>
          <w:spacing w:val="4"/>
          <w:sz w:val="32"/>
          <w:szCs w:val="32"/>
        </w:rPr>
        <w:t>熟悉教师的权利和义务，熟悉国家有关教育法律法规所规范的教师教育行为，依法从教。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依据国家教育法律法规，分析评价幼儿教学实践中的实际问题。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3.幼儿保护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熟悉幼儿权利保护的相关教育法规，保护幼儿的合法权利。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依据国家教育法律法规，分析评价幼儿教育工作中幼儿权利保护等实际问题。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（三）教师职业道德规范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1.教师职业道德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</w:t>
      </w:r>
      <w:r>
        <w:rPr>
          <w:rFonts w:hint="eastAsia" w:ascii="仿宋" w:hAnsi="仿宋" w:eastAsia="仿宋" w:cs="仿宋"/>
          <w:sz w:val="32"/>
          <w:szCs w:val="32"/>
        </w:rPr>
        <w:t>《中小学教师职业道德规范》（2008年修订）</w:t>
      </w:r>
      <w:r>
        <w:rPr>
          <w:rFonts w:hint="eastAsia" w:ascii="仿宋" w:hAnsi="仿宋" w:eastAsia="仿宋" w:cs="仿宋"/>
          <w:sz w:val="32"/>
          <w:szCs w:val="32"/>
        </w:rPr>
        <w:t>，掌握教师职业道德规范的主要内容。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理解《中小学班主任工作条例》的精神。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分析评价保教实践中教师的道德规范问题。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2.教师职业行为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熟悉教师职业行为规范的要求，熟悉幼儿园教师的职业特点。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理解教师职业行为规范的主要内容，在教育活动中运用行为规范恰当地处理与幼儿、幼儿家长、同事以及教育管理者的关系。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在保教活动中，依据教师职业行为规范，爱国守法、爱岗敬业、关爱学生、教书育人、为人师表。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（四）文化素养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具有一定的文化常识。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了解中外科技发展史上的代表人物及其主要成就，熟悉常见的幼儿科普读物。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了解中外文学史上重要的作家作品，尤其是常见的儿童文学作品。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（五）基本能力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1.阅读理解能力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理解阅读材料中重要概念的含义。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理解阅读材料中重要句子的含意。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具有筛选并整合图画、文字、视频等阅读材料信息，并运用于保教工作的能力。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归纳内容要点，概括中心意思。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分析概括作者在文中的观点态度。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2.逻辑思维能力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了解一定</w:t>
      </w:r>
      <w:r>
        <w:rPr>
          <w:rFonts w:hint="eastAsia" w:ascii="仿宋" w:hAnsi="仿宋" w:eastAsia="仿宋" w:cs="仿宋"/>
          <w:sz w:val="32"/>
          <w:szCs w:val="32"/>
        </w:rPr>
        <w:t>的逻辑</w:t>
      </w:r>
      <w:r>
        <w:rPr>
          <w:rFonts w:hint="eastAsia" w:ascii="仿宋" w:hAnsi="仿宋" w:eastAsia="仿宋" w:cs="仿宋"/>
          <w:sz w:val="32"/>
          <w:szCs w:val="32"/>
        </w:rPr>
        <w:t>知识，熟悉分析、</w:t>
      </w:r>
      <w:r>
        <w:rPr>
          <w:rFonts w:hint="eastAsia" w:ascii="仿宋" w:hAnsi="仿宋" w:eastAsia="仿宋" w:cs="仿宋"/>
          <w:sz w:val="32"/>
          <w:szCs w:val="32"/>
        </w:rPr>
        <w:t>综合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概括</w:t>
      </w:r>
      <w:r>
        <w:rPr>
          <w:rFonts w:hint="eastAsia" w:ascii="仿宋" w:hAnsi="仿宋" w:eastAsia="仿宋" w:cs="仿宋"/>
          <w:sz w:val="32"/>
          <w:szCs w:val="32"/>
        </w:rPr>
        <w:t>的一般方法。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掌握比较、</w:t>
      </w:r>
      <w:r>
        <w:rPr>
          <w:rFonts w:hint="eastAsia" w:ascii="仿宋" w:hAnsi="仿宋" w:eastAsia="仿宋" w:cs="仿宋"/>
          <w:sz w:val="32"/>
          <w:szCs w:val="32"/>
        </w:rPr>
        <w:t>演绎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归纳</w:t>
      </w:r>
      <w:r>
        <w:rPr>
          <w:rFonts w:hint="eastAsia" w:ascii="仿宋" w:hAnsi="仿宋" w:eastAsia="仿宋" w:cs="仿宋"/>
          <w:sz w:val="32"/>
          <w:szCs w:val="32"/>
        </w:rPr>
        <w:t>的基本方法，准确</w:t>
      </w:r>
      <w:r>
        <w:rPr>
          <w:rFonts w:hint="eastAsia" w:ascii="仿宋" w:hAnsi="仿宋" w:eastAsia="仿宋" w:cs="仿宋"/>
          <w:sz w:val="32"/>
          <w:szCs w:val="32"/>
        </w:rPr>
        <w:t>判断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分析各种事物</w:t>
      </w:r>
      <w:r>
        <w:rPr>
          <w:rFonts w:hint="eastAsia" w:ascii="仿宋" w:hAnsi="仿宋" w:eastAsia="仿宋" w:cs="仿宋"/>
          <w:sz w:val="32"/>
          <w:szCs w:val="32"/>
        </w:rPr>
        <w:t>之间的</w:t>
      </w:r>
      <w:r>
        <w:rPr>
          <w:rFonts w:hint="eastAsia" w:ascii="仿宋" w:hAnsi="仿宋" w:eastAsia="仿宋" w:cs="仿宋"/>
          <w:sz w:val="32"/>
          <w:szCs w:val="32"/>
        </w:rPr>
        <w:t>关系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准确而有条理地</w:t>
      </w:r>
      <w:r>
        <w:rPr>
          <w:rFonts w:hint="eastAsia" w:ascii="仿宋" w:hAnsi="仿宋" w:eastAsia="仿宋" w:cs="仿宋"/>
          <w:sz w:val="32"/>
          <w:szCs w:val="32"/>
        </w:rPr>
        <w:t>进行推理、论证。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3.信息处理能力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具有运用工具书检索信息、资料的能力。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具有运用网络检索、交流信息的能力。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具有对信息进行筛选、分类、存储和应用的能力。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具有根据保教工作的需要，设计、制作课件的能力。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4.写作能力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掌握文体知识，能根据需要按照选定的文体写作。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能够根据文章中心组织、剪裁材料。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具有布局谋篇，有效安排文章结构的能力。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语言表达准确、鲜明、生动，能够运用多种修辞手法增强表达效果。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1.考试形式：闭卷、笔试。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2.考试时间90分钟，试卷分值120分。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5"/>
        <w:tblW w:w="68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0"/>
        <w:gridCol w:w="1344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</w:rPr>
              <w:t>模  块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</w:rPr>
              <w:t>比  例</w:t>
            </w:r>
          </w:p>
        </w:tc>
        <w:tc>
          <w:tcPr>
            <w:tcW w:w="2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</w:rPr>
              <w:t>题  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职业理念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15%</w:t>
            </w:r>
          </w:p>
        </w:tc>
        <w:tc>
          <w:tcPr>
            <w:tcW w:w="2680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单项选择题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材料分析题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4"/>
                <w:sz w:val="32"/>
                <w:szCs w:val="32"/>
              </w:rPr>
              <w:t>教育法律法规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10%</w:t>
            </w:r>
          </w:p>
        </w:tc>
        <w:tc>
          <w:tcPr>
            <w:tcW w:w="268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pacing w:val="-1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2"/>
                <w:sz w:val="32"/>
                <w:szCs w:val="32"/>
              </w:rPr>
              <w:t>教师职业道德规范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15%</w:t>
            </w:r>
          </w:p>
        </w:tc>
        <w:tc>
          <w:tcPr>
            <w:tcW w:w="268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文化素养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12%</w:t>
            </w:r>
          </w:p>
        </w:tc>
        <w:tc>
          <w:tcPr>
            <w:tcW w:w="268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基本能力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48%</w:t>
            </w:r>
          </w:p>
        </w:tc>
        <w:tc>
          <w:tcPr>
            <w:tcW w:w="2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单项选择题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材料分析题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写  作  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2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</w:rPr>
              <w:t>合  计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100%</w:t>
            </w:r>
          </w:p>
        </w:tc>
        <w:tc>
          <w:tcPr>
            <w:tcW w:w="26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sz w:val="32"/>
                <w:szCs w:val="32"/>
              </w:rPr>
              <w:t>单 项 选 择 题 ：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约39%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非 </w:t>
            </w:r>
            <w:r>
              <w:rPr>
                <w:rFonts w:hint="eastAsia" w:ascii="仿宋" w:hAnsi="仿宋" w:eastAsia="仿宋" w:cs="仿宋"/>
                <w:spacing w:val="-20"/>
                <w:sz w:val="32"/>
                <w:szCs w:val="32"/>
              </w:rPr>
              <w:t>选  择  题 ：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约61%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四、题型示例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</w:t>
      </w:r>
      <w:r>
        <w:rPr>
          <w:rFonts w:hint="eastAsia" w:ascii="仿宋" w:hAnsi="仿宋" w:eastAsia="仿宋" w:cs="仿宋"/>
          <w:b/>
          <w:sz w:val="32"/>
          <w:szCs w:val="32"/>
        </w:rPr>
        <w:t>单项选择题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（1）小明</w:t>
      </w:r>
      <w:r>
        <w:rPr>
          <w:rFonts w:hint="eastAsia" w:ascii="仿宋" w:hAnsi="仿宋" w:eastAsia="仿宋" w:cs="仿宋"/>
          <w:sz w:val="32"/>
          <w:szCs w:val="32"/>
        </w:rPr>
        <w:t>在课堂</w:t>
      </w:r>
      <w:r>
        <w:rPr>
          <w:rFonts w:hint="eastAsia" w:ascii="仿宋" w:hAnsi="仿宋" w:eastAsia="仿宋" w:cs="仿宋"/>
          <w:sz w:val="32"/>
          <w:szCs w:val="32"/>
        </w:rPr>
        <w:t>上突然</w:t>
      </w:r>
      <w:r>
        <w:rPr>
          <w:rFonts w:hint="eastAsia" w:ascii="仿宋" w:hAnsi="仿宋" w:eastAsia="仿宋" w:cs="仿宋"/>
          <w:sz w:val="32"/>
          <w:szCs w:val="32"/>
        </w:rPr>
        <w:t>大</w:t>
      </w:r>
      <w:r>
        <w:rPr>
          <w:rFonts w:hint="eastAsia" w:ascii="仿宋" w:hAnsi="仿宋" w:eastAsia="仿宋" w:cs="仿宋"/>
          <w:sz w:val="32"/>
          <w:szCs w:val="32"/>
        </w:rPr>
        <w:t>叫，有的同学</w:t>
      </w:r>
      <w:r>
        <w:rPr>
          <w:rFonts w:hint="eastAsia" w:ascii="仿宋" w:hAnsi="仿宋" w:eastAsia="仿宋" w:cs="仿宋"/>
          <w:sz w:val="32"/>
          <w:szCs w:val="32"/>
        </w:rPr>
        <w:t>也</w:t>
      </w:r>
      <w:r>
        <w:rPr>
          <w:rFonts w:hint="eastAsia" w:ascii="仿宋" w:hAnsi="仿宋" w:eastAsia="仿宋" w:cs="仿宋"/>
          <w:sz w:val="32"/>
          <w:szCs w:val="32"/>
        </w:rPr>
        <w:t>跟着起哄。下列处理方式，最恰当的一项是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A．马上制止，让小明站到讲台边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B．不予</w:t>
      </w:r>
      <w:r>
        <w:rPr>
          <w:rFonts w:hint="eastAsia" w:ascii="仿宋" w:hAnsi="仿宋" w:eastAsia="仿宋" w:cs="仿宋"/>
          <w:sz w:val="32"/>
          <w:szCs w:val="32"/>
        </w:rPr>
        <w:t>理睬</w:t>
      </w:r>
      <w:r>
        <w:rPr>
          <w:rFonts w:hint="eastAsia" w:ascii="仿宋" w:hAnsi="仿宋" w:eastAsia="仿宋" w:cs="仿宋"/>
          <w:sz w:val="32"/>
          <w:szCs w:val="32"/>
        </w:rPr>
        <w:t>，继续课堂教学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C．</w:t>
      </w:r>
      <w:r>
        <w:rPr>
          <w:rFonts w:hint="eastAsia" w:ascii="仿宋" w:hAnsi="仿宋" w:eastAsia="仿宋" w:cs="仿宋"/>
          <w:sz w:val="32"/>
          <w:szCs w:val="32"/>
        </w:rPr>
        <w:t>稍作停顿，</w:t>
      </w:r>
      <w:r>
        <w:rPr>
          <w:rFonts w:hint="eastAsia" w:ascii="仿宋" w:hAnsi="仿宋" w:eastAsia="仿宋" w:cs="仿宋"/>
          <w:sz w:val="32"/>
          <w:szCs w:val="32"/>
        </w:rPr>
        <w:t>批评训斥学生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D．幽默化解，</w:t>
      </w:r>
      <w:r>
        <w:rPr>
          <w:rFonts w:hint="eastAsia" w:ascii="仿宋" w:hAnsi="仿宋" w:eastAsia="仿宋" w:cs="仿宋"/>
          <w:sz w:val="32"/>
          <w:szCs w:val="32"/>
        </w:rPr>
        <w:t>缓和</w:t>
      </w:r>
      <w:r>
        <w:rPr>
          <w:rFonts w:hint="eastAsia" w:ascii="仿宋" w:hAnsi="仿宋" w:eastAsia="仿宋" w:cs="仿宋"/>
          <w:sz w:val="32"/>
          <w:szCs w:val="32"/>
        </w:rPr>
        <w:t>课堂气氛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（2）“五岳”是我国的五大名山，下列</w:t>
      </w:r>
      <w:r>
        <w:rPr>
          <w:rFonts w:hint="eastAsia" w:ascii="仿宋" w:hAnsi="仿宋" w:eastAsia="仿宋" w:cs="仿宋"/>
          <w:sz w:val="32"/>
          <w:szCs w:val="32"/>
          <w:em w:val="dot"/>
        </w:rPr>
        <w:t>不属于</w:t>
      </w:r>
      <w:r>
        <w:rPr>
          <w:rFonts w:hint="eastAsia" w:ascii="仿宋" w:hAnsi="仿宋" w:eastAsia="仿宋" w:cs="仿宋"/>
          <w:sz w:val="32"/>
          <w:szCs w:val="32"/>
        </w:rPr>
        <w:t>“五岳”的一项是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A．泰山   </w:t>
      </w:r>
      <w:r>
        <w:rPr>
          <w:rFonts w:hint="eastAsia" w:ascii="仿宋" w:hAnsi="仿宋" w:eastAsia="仿宋" w:cs="仿宋"/>
          <w:sz w:val="32"/>
          <w:szCs w:val="32"/>
        </w:rPr>
        <w:t>B</w:t>
      </w:r>
      <w:r>
        <w:rPr>
          <w:rFonts w:hint="eastAsia" w:ascii="仿宋" w:hAnsi="仿宋" w:eastAsia="仿宋" w:cs="仿宋"/>
          <w:sz w:val="32"/>
          <w:szCs w:val="32"/>
        </w:rPr>
        <w:t xml:space="preserve">．华山    </w:t>
      </w:r>
      <w:r>
        <w:rPr>
          <w:rFonts w:hint="eastAsia" w:ascii="仿宋" w:hAnsi="仿宋" w:eastAsia="仿宋" w:cs="仿宋"/>
          <w:sz w:val="32"/>
          <w:szCs w:val="32"/>
        </w:rPr>
        <w:t>C</w:t>
      </w:r>
      <w:r>
        <w:rPr>
          <w:rFonts w:hint="eastAsia" w:ascii="仿宋" w:hAnsi="仿宋" w:eastAsia="仿宋" w:cs="仿宋"/>
          <w:sz w:val="32"/>
          <w:szCs w:val="32"/>
        </w:rPr>
        <w:t xml:space="preserve">．黄山   </w:t>
      </w:r>
      <w:r>
        <w:rPr>
          <w:rFonts w:hint="eastAsia" w:ascii="仿宋" w:hAnsi="仿宋" w:eastAsia="仿宋" w:cs="仿宋"/>
          <w:sz w:val="32"/>
          <w:szCs w:val="32"/>
        </w:rPr>
        <w:t>D</w:t>
      </w:r>
      <w:r>
        <w:rPr>
          <w:rFonts w:hint="eastAsia" w:ascii="仿宋" w:hAnsi="仿宋" w:eastAsia="仿宋" w:cs="仿宋"/>
          <w:sz w:val="32"/>
          <w:szCs w:val="32"/>
        </w:rPr>
        <w:t xml:space="preserve">．衡山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阅读下面文段，回答问题。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子曰：“学而不思则罔</w: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instrText xml:space="preserve"> = 1 \* GB3 </w:instrTex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t>①</w: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，思而不学则殆</w: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instrText xml:space="preserve"> = 2 \* GB3 </w:instrTex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t>②</w: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。”（《论语·为政》）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【注释】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= 1 \* GB3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①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罔：迷惑、糊涂。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= 2 \* GB3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②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殆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疑惑、危险。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（3）下列对孔子这段话的理解，</w:t>
      </w:r>
      <w:r>
        <w:rPr>
          <w:rFonts w:hint="eastAsia" w:ascii="仿宋" w:hAnsi="仿宋" w:eastAsia="仿宋" w:cs="仿宋"/>
          <w:sz w:val="32"/>
          <w:szCs w:val="32"/>
          <w:em w:val="dot"/>
        </w:rPr>
        <w:t>不正确</w:t>
      </w:r>
      <w:r>
        <w:rPr>
          <w:rFonts w:hint="eastAsia" w:ascii="仿宋" w:hAnsi="仿宋" w:eastAsia="仿宋" w:cs="仿宋"/>
          <w:sz w:val="32"/>
          <w:szCs w:val="32"/>
        </w:rPr>
        <w:t>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A．在孔子看来，学和思二者不能偏废，主张学与思相结合。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B．孔子指出了学而不思的局限，也道出了思而不学的弊端。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C．光学习不思考会越学越危险，光思考不学习会越来越糊涂。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D．孔子学与思相结合的思想，在今天仍有其值得肯定的价值。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</w:t>
      </w:r>
      <w:r>
        <w:rPr>
          <w:rFonts w:hint="eastAsia" w:ascii="仿宋" w:hAnsi="仿宋" w:eastAsia="仿宋" w:cs="仿宋"/>
          <w:b/>
          <w:sz w:val="32"/>
          <w:szCs w:val="32"/>
        </w:rPr>
        <w:t>材料分析题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阅读下面材料，回答问题。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王林在学校因同学给他起外号，将同学的鼻子打出了血。班主任徐老师给王林的爸爸打电话，让他下午到学校来。放学时，王林的爸爸刚来到校门口，等在那里的徐老师当着众人的面，第一句话就是：“这么点儿大的孩子都管不好，还用我教你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</w:t>
      </w:r>
      <w:r>
        <w:rPr>
          <w:rFonts w:hint="eastAsia" w:ascii="仿宋" w:hAnsi="仿宋" w:eastAsia="仿宋" w:cs="仿宋"/>
          <w:sz w:val="32"/>
          <w:szCs w:val="32"/>
        </w:rPr>
        <w:t>从</w:t>
      </w:r>
      <w:r>
        <w:rPr>
          <w:rFonts w:hint="eastAsia" w:ascii="仿宋" w:hAnsi="仿宋" w:eastAsia="仿宋" w:cs="仿宋"/>
          <w:sz w:val="32"/>
          <w:szCs w:val="32"/>
        </w:rPr>
        <w:t>教师职业道德</w:t>
      </w:r>
      <w:r>
        <w:rPr>
          <w:rFonts w:hint="eastAsia" w:ascii="仿宋" w:hAnsi="仿宋" w:eastAsia="仿宋" w:cs="仿宋"/>
          <w:sz w:val="32"/>
          <w:szCs w:val="32"/>
        </w:rPr>
        <w:t>规范的角度，对徐老师的做法进行评价。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</w:t>
      </w:r>
      <w:r>
        <w:rPr>
          <w:rFonts w:hint="eastAsia" w:ascii="仿宋" w:hAnsi="仿宋" w:eastAsia="仿宋" w:cs="仿宋"/>
          <w:b/>
          <w:sz w:val="32"/>
          <w:szCs w:val="32"/>
        </w:rPr>
        <w:t>写作题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请以“我为什么要当教师”为题，写一篇论述文。要求观点明确，论述具体，条理清楚，语言流畅。不少于8</w:t>
      </w:r>
      <w:r>
        <w:rPr>
          <w:rFonts w:hint="eastAsia" w:ascii="仿宋" w:hAnsi="仿宋" w:eastAsia="仿宋" w:cs="仿宋"/>
          <w:kern w:val="0"/>
          <w:sz w:val="32"/>
          <w:szCs w:val="32"/>
        </w:rPr>
        <w:t>00字。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kyNjQ3Y2RhYzhmZjExOWYyZWQwNmRiMDQ0MjYzOTAifQ=="/>
  </w:docVars>
  <w:rsids>
    <w:rsidRoot w:val="00D77F11"/>
    <w:rsid w:val="00066632"/>
    <w:rsid w:val="00461C95"/>
    <w:rsid w:val="00753113"/>
    <w:rsid w:val="009038CD"/>
    <w:rsid w:val="00917B4F"/>
    <w:rsid w:val="00B415BA"/>
    <w:rsid w:val="00D77F11"/>
    <w:rsid w:val="2710027F"/>
    <w:rsid w:val="3C2733F3"/>
    <w:rsid w:val="734826DA"/>
    <w:rsid w:val="787D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autoRedefine/>
    <w:qFormat/>
    <w:uiPriority w:val="0"/>
    <w:rPr>
      <w:rFonts w:ascii="Arial" w:hAnsi="Arial" w:eastAsia="黑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2033</Characters>
  <Lines>16</Lines>
  <Paragraphs>4</Paragraphs>
  <TotalTime>4</TotalTime>
  <ScaleCrop>false</ScaleCrop>
  <LinksUpToDate>false</LinksUpToDate>
  <CharactersWithSpaces>2385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2023-03-15T04:03:00Z</dcterms:created>
  <dc:creator>neea</dc:creator>
  <cp:lastModifiedBy>执着</cp:lastModifiedBy>
  <dcterms:modified xsi:type="dcterms:W3CDTF">2024-04-26T03:07:17Z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E60F8BB66F8A435581504E5CFF8752D1_12</vt:lpwstr>
  </property>
</Properties>
</file>