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中学历史学科笔试大纲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  <w:bookmarkStart w:id="0" w:name="_GoBack"/>
      <w:bookmarkEnd w:id="0"/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（一）考查考生掌握基本史实，了解中外历史发展进程中的重要历史人物、重大历史事件、历史发展的阶段特征和基本线索。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（二）考查考生掌握基本的史学理论，能正确运用辩证唯物主义和历史唯物主义的观点，比较、分析和评价历史事件和人物。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（三）考查考生了解历史研究动态和中学历史教学现状，运用所学知识辨析和解读历史材料的能力。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（四）考查考生了解中学历史教学的基本理论、基本方法和基本技能，并能在教学中加以运用的能力。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（五）考查考生对《义务教育历史课程标准（2022年版）》《普通高中历史课程标准(2017年版2020年修订)》的了解和掌握。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二、考试范围与内容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（一）学科专业知识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第一部分：中国古代史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1.史前时期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（1）中国远古时代的人类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（2）中国新石器文化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2.夏商周时期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（1）商、西周的政治制度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（2）春秋战国的改革与变法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（3）春秋战国的百家争鸣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3.秦汉时期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（1）秦中央集权制度的形成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（2）秦汉社会经济的发展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（3）汉代儒学成为正统思想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4.魏晋南北朝时期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（1）魏蜀吴的政治与经济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（2）东晋南朝的门阀政治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（3）江南社会经济的发展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（4）北魏孝文帝改革和民族交融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（5）魏晋南北朝的思想、文化和科技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5.隋唐五代十国时期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（1）隋朝的统一及其政治、经济制度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（2）唐太宗与“贞观之治”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（3）隋唐的民族关系与对外经济文化交流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（4）隋唐的文化和科技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（5）唐末五代的社会危机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6.宋辽夏金元时期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（1）宋、辽、西夏、金的政治制度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（2）宋代经济的繁荣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（3）元代的统一及其影响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（4）元代行省制度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（5）宋元的科技与思想文化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（6）宋元对外经济文化交流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7.明清时期（至鸦片战争前）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（1）明初专制集权统治的加强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（2）郑和下西洋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（3）清代的疆域与多民族国家的统一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（4）清代的政治军事制度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（5）明清经济发展和全球性经济互动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（6）明清的思想、文化和科技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8.中国古代的土地制度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9.中国古代的科举制度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第二部分：中国近代史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1.列强对华侵略及不平等条约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（1）两次鸦片战争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（2）19世纪中后期的边疆危机和中法战争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（3）甲午中日战争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（4）八国联军侵华战争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2.太平天国运动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3.洋务运动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4.戊戌变法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5.义和团运动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6.辛亥革命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7.晚清社会经济和思想文化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（1）民族资本主义经济的发展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（2）西学东渐与中西文化冲突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（3）清末新政和晚清教育改革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8.北洋军阀统治时期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（1）新文化运动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（2）马克思主义在中国的传播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（3）五四运动和中国共产党的成立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（4）第一次国共合作与北伐战争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9.南京国民政府的统治和苏维埃革命的兴起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（1）南京国民政府的统治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（2）中共领导的武装斗争和红色根据地的建立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（3）中国工农红军长征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（4）抗战前十年的中国社会经济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10.中华民族的抗日战争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（1）抗日救亡运动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（2）西安事变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（3）日本军国主义的侵华罪行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（4）正面战场与敌后战场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（5）延安整风与中共“七大”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（6）抗日战争胜利的原因及历史意义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（7）中国战场是世界反法西斯战争的东方主战场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11.国共和平谈判与全面内战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（1）重庆谈判和政治协商会议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（2）全面内战的爆发及人民解放战争的进程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（3）中华人民共和国的成立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12.中国近代的科学技术与思想文化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13.中国近代社会生活与风俗的变迁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第三部分：中国现代史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1.社会主义制度的建立（1949—1956年）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（1）中华人民共和国初期的内外政策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（2）新中国政权的巩固与经济建设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（3）社会主义改造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2.社会主义建设道路的探索（1956—1976年）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（1）社会主义建设道路的探索与实践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（2）经济建设的成就与曲折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（3）“文化大革命”的错误及教训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3.改革开放新时期与中国特色社会主义进入新时代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（1）真理标准的大讨论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（2）中共十一届三中全会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（3）农村与城市经济体制改革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（4）社会主义市场经济体制的建立与完善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（5）“一国两制”的理论与实践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（6）中国特色社会主义进入新时代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4.新中国的外交及其成就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5.新中国教育与科技文化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第四部分：世界古代史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1.古代埃及、印度文明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（1）古代埃及的金字塔、象形文字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（2）古代印度的种姓制度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2.古代希腊、罗马文明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（1）西方人文精神的起源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（2）雅典民主政治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（3）罗马法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3.古代宗教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（1）佛教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（2）基督教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（3）伊斯兰教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4.中世纪西欧封建社会的发展变化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第五部分：世界近代史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1.资本主义世界市场的形成和发展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（1）新航路的开辟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（2）早期殖民扩张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（3）两次工业革命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2.西方人文主义精神的发展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（1）文艺复兴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（2）宗教改革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（3）启蒙运动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3.资本主义制度的确立与发展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（1）英国资产阶级革命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（2）美国独立战争与南北战争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（3）法国大革命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（4）俄国农奴制改革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（5）日本明治维新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（6）德意志与意大利的统一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4.马克思主义的诞生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5.近代科技与文化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（1）近代自然科学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（2）近代思想文化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第六部分：世界现代史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1.第一次世界大战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（1）第一次世界大战的背景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（2）第一次世界大战的进程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（3）第一次世界大战的影响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2.俄国十月社会主义革命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3.凡尔赛—华盛顿体系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4.第一次世界大战后的世界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（1）苏联的“新经济政策”与“苏联模式”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（2）印度甘地主义与非暴力不合作运动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（3）土耳其的凯末尔革命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（4）世界经济危机与“罗斯福新政”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5.第二次世界大战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（1）第二次世界大战的背景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（2）第二次世界大战的进程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（3）世界反法西斯战争胜利的意义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6.二战后世界政治格局的演变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（1）美苏两极格局的形成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（2）赫鲁晓夫改革、勃列日涅夫改革与戈尔巴乔夫改革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（3）苏联解体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（4）两极格局的瓦解和多极化趋势的加强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7.二战后世界经济的全球化趋势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（1）布雷顿森林体系的建立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（2）世界经济区域集团化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（3）世界贸易组织与经济全球化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（4）战后美国等国资本主义的新变化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8.当代世界的发展特点和主要趋势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9.现代科学技术与文化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（1）相对论和量子论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（2）现代信息技术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（3）19世纪以来世界文学的主要成就与有代表性的艺术作品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（4）世界文化遗产及其保护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（二）学科课程与教学论及其应用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1.中学历史课程性质与目标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2.中学历史教学的基本原则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3.中学历史教学设计与教学方法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4.中学历史教学过程与组织形式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5.中学历史教育教学与学科核心素养的培育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6.中学历史教与学的评价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7.中学历史课程资源的开发与利用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8.信息技术与历史教学的融合创新发展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1.考试形式：闭卷，笔试。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2.考试时间:120分钟，试卷分值120分。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3.主要题型：选择题、论述题、材料解析题、教学案例及分析题等。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4.内容比例：学科专业知识约占70﹪，学科课程与教学论及其应用约占30﹪。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NjQ3Y2RhYzhmZjExOWYyZWQwNmRiMDQ0MjYzOTAifQ=="/>
  </w:docVars>
  <w:rsids>
    <w:rsidRoot w:val="00307269"/>
    <w:rsid w:val="00307269"/>
    <w:rsid w:val="006D43E0"/>
    <w:rsid w:val="0077498E"/>
    <w:rsid w:val="00A34983"/>
    <w:rsid w:val="3A5A2655"/>
    <w:rsid w:val="55DC1CF5"/>
    <w:rsid w:val="5867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2521</Words>
  <Characters>2616</Characters>
  <Lines>25</Lines>
  <Paragraphs>7</Paragraphs>
  <TotalTime>8</TotalTime>
  <ScaleCrop>false</ScaleCrop>
  <LinksUpToDate>false</LinksUpToDate>
  <CharactersWithSpaces>3220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2023-03-14T09:38:00Z</dcterms:created>
  <dc:creator>Administrator</dc:creator>
  <cp:lastModifiedBy>执着</cp:lastModifiedBy>
  <dcterms:modified xsi:type="dcterms:W3CDTF">2024-04-16T00:38:18Z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982BD7133CC44C2BB3D867214C32FA0F</vt:lpwstr>
  </property>
</Properties>
</file>