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8985" w:type="dxa"/>
        <w:tblInd w:w="-369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953"/>
        <w:gridCol w:w="795"/>
        <w:gridCol w:w="855"/>
        <w:gridCol w:w="2052"/>
        <w:gridCol w:w="155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74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姓名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联系电话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774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身份证号码</w:t>
            </w:r>
          </w:p>
        </w:tc>
        <w:tc>
          <w:tcPr>
            <w:tcW w:w="3603" w:type="dxa"/>
            <w:gridSpan w:val="3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人员类别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参考考生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</w:p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74" w:type="dxa"/>
            <w:noWrap w:val="0"/>
            <w:vAlign w:val="top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健康码</w:t>
            </w: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是否持有健康码“绿码”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eastAsia="zh-CN"/>
              </w:rPr>
              <w:t>。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74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行程码</w:t>
            </w: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eastAsia="zh-CN"/>
              </w:rPr>
              <w:t>是否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“*”号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eastAsia="zh-CN"/>
              </w:rPr>
              <w:t>。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旅居史</w:t>
            </w: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  <w:t>近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>28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是□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  <w:t>近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>21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是□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本人近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14天内是否有“3+11”和“2+14”健康管理地区旅居史。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（注：中高风险、“3+11”或“2+14”健康管理地区界定以填写此表时的国家疫情通报为准）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是□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774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ind w:hanging="14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重点人群</w:t>
            </w:r>
          </w:p>
          <w:p>
            <w:pPr>
              <w:pStyle w:val="6"/>
              <w:autoSpaceDE w:val="0"/>
              <w:autoSpaceDN w:val="0"/>
              <w:spacing w:line="520" w:lineRule="exact"/>
              <w:ind w:hanging="14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接触史</w:t>
            </w: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近21天内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是否与新冠肺炎疑似病例、确诊病例、无症状感染者或前述三类人员的密切接触者有接触史。</w:t>
            </w:r>
          </w:p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是否有进口冷冻食品接触史？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是□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健康状况</w:t>
            </w:r>
          </w:p>
        </w:tc>
        <w:tc>
          <w:tcPr>
            <w:tcW w:w="56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23"/>
                <w:sz w:val="24"/>
              </w:rPr>
              <w:t>干咳、咽痛等呼吸道症状？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23"/>
                <w:sz w:val="24"/>
                <w:lang w:val="en-US"/>
              </w:rPr>
              <w:t>。</w:t>
            </w:r>
          </w:p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是□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6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zh-CN" w:eastAsia="zh-CN" w:bidi="zh-CN"/>
              </w:rPr>
              <w:t>本人是否为既往新冠肺炎确诊病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zh-CN" w:eastAsia="zh-CN" w:bidi="zh-CN"/>
              </w:rPr>
              <w:t>例、无症状感染者？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w w:val="10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105"/>
                <w:kern w:val="2"/>
                <w:sz w:val="24"/>
                <w:szCs w:val="24"/>
                <w:lang w:val="zh-CN" w:eastAsia="zh-CN" w:bidi="zh-CN"/>
              </w:rPr>
              <w:t>是□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105"/>
                <w:kern w:val="2"/>
                <w:sz w:val="24"/>
                <w:szCs w:val="24"/>
                <w:lang w:val="zh-CN" w:eastAsia="zh-CN" w:bidi="zh-CN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774" w:type="dxa"/>
            <w:noWrap w:val="0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其他需向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考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务组申报的特殊情况</w:t>
            </w:r>
          </w:p>
        </w:tc>
        <w:tc>
          <w:tcPr>
            <w:tcW w:w="7211" w:type="dxa"/>
            <w:gridSpan w:val="5"/>
            <w:noWrap w:val="0"/>
            <w:vAlign w:val="top"/>
          </w:tcPr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pStyle w:val="2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2"/>
        <w:spacing w:before="210"/>
        <w:ind w:firstLine="2711" w:firstLineChars="9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16C04C-DCA7-4A64-9080-DC0D40568D01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261850-95DB-4E02-9B1A-7757530A049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61F4BB5-F64F-4FDB-B905-52AC1341B709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FBACAE-40A2-4943-8A11-36B708F873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NkNTgxNzY5YmU5ZmE3MTY5MjJjM2MyZmM2NmQifQ=="/>
  </w:docVars>
  <w:rsids>
    <w:rsidRoot w:val="35BC29D7"/>
    <w:rsid w:val="22247043"/>
    <w:rsid w:val="31656C77"/>
    <w:rsid w:val="35BC29D7"/>
    <w:rsid w:val="3EB638F9"/>
    <w:rsid w:val="4DBD3A58"/>
    <w:rsid w:val="5CE72BE2"/>
    <w:rsid w:val="5D3E7BD6"/>
    <w:rsid w:val="670F6B2F"/>
    <w:rsid w:val="68CD0C94"/>
    <w:rsid w:val="75E755C2"/>
    <w:rsid w:val="7BD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451</Characters>
  <Lines>0</Lines>
  <Paragraphs>0</Paragraphs>
  <TotalTime>4</TotalTime>
  <ScaleCrop>false</ScaleCrop>
  <LinksUpToDate>false</LinksUpToDate>
  <CharactersWithSpaces>480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2022-05-12T07:06:00Z</dcterms:created>
  <dc:creator>rainman</dc:creator>
  <cp:lastModifiedBy>rainman</cp:lastModifiedBy>
  <dcterms:modified xsi:type="dcterms:W3CDTF">2022-05-20T06:40:51Z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2AA4F8771C51440CB6EFA86C8204F23F</vt:lpwstr>
  </property>
</Properties>
</file>