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00" w:lineRule="atLeast"/>
        <w:ind w:left="0" w:right="0" w:firstLine="0"/>
        <w:jc w:val="center"/>
        <w:rPr>
          <w:rFonts w:ascii="å¾®è½¯é›…é»‘" w:hAnsi="å¾®è½¯é›…é»‘" w:eastAsia="å¾®è½¯é›…é»‘" w:cs="å¾®è½¯é›…é»‘"/>
          <w:b/>
          <w:i w:val="0"/>
          <w:caps w:val="0"/>
          <w:color w:val="FF0000"/>
          <w:spacing w:val="0"/>
          <w:sz w:val="33"/>
          <w:szCs w:val="33"/>
        </w:rPr>
      </w:pPr>
      <w:r>
        <w:rPr>
          <w:rFonts w:hint="default" w:ascii="å¾®è½¯é›…é»‘" w:hAnsi="å¾®è½¯é›…é»‘" w:eastAsia="å¾®è½¯é›…é»‘" w:cs="å¾®è½¯é›…é»‘"/>
          <w:b/>
          <w:i w:val="0"/>
          <w:caps w:val="0"/>
          <w:color w:val="FF0000"/>
          <w:spacing w:val="0"/>
          <w:sz w:val="33"/>
          <w:szCs w:val="33"/>
          <w:bdr w:val="none" w:color="auto" w:sz="0" w:space="0"/>
          <w:shd w:val="clear" w:fill="FFFFFF"/>
        </w:rPr>
        <w:t>越城区教育体育局2020年新教师招聘考试公告五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jc w:val="left"/>
        <w:rPr>
          <w:rFonts w:ascii="å®‹ä½“" w:hAnsi="å®‹ä½“" w:eastAsia="å®‹ä½“" w:cs="å®‹ä½“"/>
          <w:i w:val="0"/>
          <w:caps w:val="0"/>
          <w:color w:val="333333"/>
          <w:spacing w:val="0"/>
          <w:sz w:val="21"/>
          <w:szCs w:val="21"/>
        </w:rPr>
      </w:pPr>
      <w:r>
        <w:rPr>
          <w:rFonts w:ascii="黑体" w:hAnsi="宋体" w:eastAsia="黑体" w:cs="黑体"/>
          <w:i w:val="0"/>
          <w:caps w:val="0"/>
          <w:color w:val="333333"/>
          <w:spacing w:val="0"/>
          <w:sz w:val="31"/>
          <w:szCs w:val="31"/>
          <w:bdr w:val="none" w:color="auto" w:sz="0" w:space="0"/>
          <w:shd w:val="clear" w:fill="FFFFFF"/>
        </w:rPr>
        <w:t>一、考试科目及时间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1290"/>
        <w:jc w:val="left"/>
        <w:rPr>
          <w:rFonts w:hint="default" w:ascii="å®‹ä½“" w:hAnsi="å®‹ä½“" w:eastAsia="å®‹ä½“" w:cs="å®‹ä½“"/>
          <w:i w:val="0"/>
          <w:caps w:val="0"/>
          <w:color w:val="333333"/>
          <w:spacing w:val="0"/>
          <w:sz w:val="21"/>
          <w:szCs w:val="21"/>
        </w:rPr>
      </w:pPr>
      <w:r>
        <w:rPr>
          <w:rStyle w:val="6"/>
          <w:rFonts w:ascii="仿宋_GB2312" w:hAnsi="å®‹ä½“" w:eastAsia="仿宋_GB2312" w:cs="仿宋_GB2312"/>
          <w:i w:val="0"/>
          <w:caps w:val="0"/>
          <w:color w:val="333333"/>
          <w:spacing w:val="0"/>
          <w:sz w:val="31"/>
          <w:szCs w:val="31"/>
          <w:bdr w:val="none" w:color="auto" w:sz="0" w:space="0"/>
          <w:shd w:val="clear" w:fill="FFFFFF"/>
        </w:rPr>
        <w:t>上午：教育基础知识</w:t>
      </w:r>
      <w:r>
        <w:rPr>
          <w:rFonts w:hint="default" w:ascii="仿宋_GB2312" w:hAnsi="å®‹ä½“" w:eastAsia="仿宋_GB2312" w:cs="仿宋_GB2312"/>
          <w:i w:val="0"/>
          <w:caps w:val="0"/>
          <w:color w:val="333333"/>
          <w:spacing w:val="0"/>
          <w:sz w:val="31"/>
          <w:szCs w:val="31"/>
          <w:bdr w:val="none" w:color="auto" w:sz="0" w:space="0"/>
          <w:shd w:val="clear" w:fill="FFFFFF"/>
        </w:rPr>
        <w:t>（09:00-11:30）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1290"/>
        <w:jc w:val="left"/>
        <w:rPr>
          <w:rFonts w:hint="default" w:ascii="å®‹ä½“" w:hAnsi="å®‹ä½“" w:eastAsia="å®‹ä½“" w:cs="å®‹ä½“"/>
          <w:i w:val="0"/>
          <w:caps w:val="0"/>
          <w:color w:val="333333"/>
          <w:spacing w:val="0"/>
          <w:sz w:val="21"/>
          <w:szCs w:val="21"/>
        </w:rPr>
      </w:pPr>
      <w:r>
        <w:rPr>
          <w:rStyle w:val="6"/>
          <w:rFonts w:hint="default" w:ascii="仿宋_GB2312" w:hAnsi="å®‹ä½“" w:eastAsia="仿宋_GB2312" w:cs="仿宋_GB2312"/>
          <w:i w:val="0"/>
          <w:caps w:val="0"/>
          <w:color w:val="333333"/>
          <w:spacing w:val="0"/>
          <w:sz w:val="31"/>
          <w:szCs w:val="31"/>
          <w:bdr w:val="none" w:color="auto" w:sz="0" w:space="0"/>
          <w:shd w:val="clear" w:fill="FFFFFF"/>
        </w:rPr>
        <w:t>下午：学科专</w:t>
      </w:r>
      <w:bookmarkStart w:id="0" w:name="_GoBack"/>
      <w:bookmarkEnd w:id="0"/>
      <w:r>
        <w:rPr>
          <w:rStyle w:val="6"/>
          <w:rFonts w:hint="default" w:ascii="仿宋_GB2312" w:hAnsi="å®‹ä½“" w:eastAsia="仿宋_GB2312" w:cs="仿宋_GB2312"/>
          <w:i w:val="0"/>
          <w:caps w:val="0"/>
          <w:color w:val="333333"/>
          <w:spacing w:val="0"/>
          <w:sz w:val="31"/>
          <w:szCs w:val="31"/>
          <w:bdr w:val="none" w:color="auto" w:sz="0" w:space="0"/>
          <w:shd w:val="clear" w:fill="FFFFFF"/>
        </w:rPr>
        <w:t>业知识</w:t>
      </w:r>
      <w:r>
        <w:rPr>
          <w:rFonts w:hint="default" w:ascii="仿宋_GB2312" w:hAnsi="å®‹ä½“" w:eastAsia="仿宋_GB2312" w:cs="仿宋_GB2312"/>
          <w:i w:val="0"/>
          <w:caps w:val="0"/>
          <w:color w:val="333333"/>
          <w:spacing w:val="0"/>
          <w:sz w:val="31"/>
          <w:szCs w:val="31"/>
          <w:bdr w:val="none" w:color="auto" w:sz="0" w:space="0"/>
          <w:shd w:val="clear" w:fill="FFFFFF"/>
        </w:rPr>
        <w:t>（14:30-17:00）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jc w:val="left"/>
        <w:rPr>
          <w:rFonts w:hint="default" w:ascii="å®‹ä½“" w:hAnsi="å®‹ä½“" w:eastAsia="å®‹ä½“" w:cs="å®‹ä½“"/>
          <w:i w:val="0"/>
          <w:caps w:val="0"/>
          <w:color w:val="333333"/>
          <w:spacing w:val="0"/>
          <w:sz w:val="21"/>
          <w:szCs w:val="21"/>
        </w:rPr>
      </w:pPr>
      <w:r>
        <w:rPr>
          <w:rFonts w:hint="eastAsia" w:ascii="黑体" w:hAnsi="宋体" w:eastAsia="黑体" w:cs="黑体"/>
          <w:i w:val="0"/>
          <w:caps w:val="0"/>
          <w:color w:val="333333"/>
          <w:spacing w:val="0"/>
          <w:sz w:val="31"/>
          <w:szCs w:val="31"/>
          <w:bdr w:val="none" w:color="auto" w:sz="0" w:space="0"/>
          <w:shd w:val="clear" w:fill="FFFFFF"/>
        </w:rPr>
        <w:t>二、注意事项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jc w:val="left"/>
        <w:rPr>
          <w:rFonts w:hint="default" w:ascii="å®‹ä½“" w:hAnsi="å®‹ä½“" w:eastAsia="å®‹ä½“" w:cs="å®‹ä½“"/>
          <w:i w:val="0"/>
          <w:caps w:val="0"/>
          <w:color w:val="333333"/>
          <w:spacing w:val="0"/>
          <w:sz w:val="21"/>
          <w:szCs w:val="21"/>
        </w:rPr>
      </w:pPr>
      <w:r>
        <w:rPr>
          <w:rFonts w:hint="default" w:ascii="仿宋_GB2312" w:hAnsi="å®‹ä½“" w:eastAsia="仿宋_GB2312" w:cs="仿宋_GB2312"/>
          <w:i w:val="0"/>
          <w:caps w:val="0"/>
          <w:color w:val="333333"/>
          <w:spacing w:val="0"/>
          <w:sz w:val="31"/>
          <w:szCs w:val="31"/>
          <w:bdr w:val="none" w:color="auto" w:sz="0" w:space="0"/>
          <w:shd w:val="clear" w:fill="FFFFFF"/>
        </w:rPr>
        <w:t>（一）考生凭</w:t>
      </w:r>
      <w:r>
        <w:rPr>
          <w:rStyle w:val="6"/>
          <w:rFonts w:hint="eastAsia" w:ascii="黑体" w:hAnsi="宋体" w:eastAsia="黑体" w:cs="黑体"/>
          <w:i w:val="0"/>
          <w:caps w:val="0"/>
          <w:color w:val="333333"/>
          <w:spacing w:val="0"/>
          <w:sz w:val="31"/>
          <w:szCs w:val="31"/>
          <w:u w:val="single"/>
          <w:bdr w:val="none" w:color="auto" w:sz="0" w:space="0"/>
          <w:shd w:val="clear" w:fill="FFFFFF"/>
        </w:rPr>
        <w:t>“准考证”、“身份证”</w:t>
      </w:r>
      <w:r>
        <w:rPr>
          <w:rFonts w:hint="default" w:ascii="仿宋_GB2312" w:hAnsi="å®‹ä½“" w:eastAsia="仿宋_GB2312" w:cs="仿宋_GB2312"/>
          <w:i w:val="0"/>
          <w:caps w:val="0"/>
          <w:color w:val="333333"/>
          <w:spacing w:val="0"/>
          <w:sz w:val="31"/>
          <w:szCs w:val="31"/>
          <w:bdr w:val="none" w:color="auto" w:sz="0" w:space="0"/>
          <w:shd w:val="clear" w:fill="FFFFFF"/>
        </w:rPr>
        <w:t>提前半小时进入指定考场。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jc w:val="left"/>
        <w:rPr>
          <w:rFonts w:hint="default" w:ascii="å®‹ä½“" w:hAnsi="å®‹ä½“" w:eastAsia="å®‹ä½“" w:cs="å®‹ä½“"/>
          <w:i w:val="0"/>
          <w:caps w:val="0"/>
          <w:color w:val="333333"/>
          <w:spacing w:val="0"/>
          <w:sz w:val="21"/>
          <w:szCs w:val="21"/>
        </w:rPr>
      </w:pPr>
      <w:r>
        <w:rPr>
          <w:rFonts w:hint="default" w:ascii="仿宋_GB2312" w:hAnsi="å®‹ä½“" w:eastAsia="仿宋_GB2312" w:cs="仿宋_GB2312"/>
          <w:i w:val="0"/>
          <w:caps w:val="0"/>
          <w:color w:val="333333"/>
          <w:spacing w:val="0"/>
          <w:sz w:val="31"/>
          <w:szCs w:val="31"/>
          <w:bdr w:val="none" w:color="auto" w:sz="0" w:space="0"/>
          <w:shd w:val="clear" w:fill="FFFFFF"/>
        </w:rPr>
        <w:t>（二）考生需准备的文具用品：2B铅笔、黑色字迹的签字笔、橡皮等。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jc w:val="left"/>
        <w:rPr>
          <w:rFonts w:hint="default" w:ascii="å®‹ä½“" w:hAnsi="å®‹ä½“" w:eastAsia="å®‹ä½“" w:cs="å®‹ä½“"/>
          <w:i w:val="0"/>
          <w:caps w:val="0"/>
          <w:color w:val="333333"/>
          <w:spacing w:val="0"/>
          <w:sz w:val="21"/>
          <w:szCs w:val="21"/>
        </w:rPr>
      </w:pPr>
      <w:r>
        <w:rPr>
          <w:rFonts w:hint="default" w:ascii="仿宋_GB2312" w:hAnsi="å®‹ä½“" w:eastAsia="仿宋_GB2312" w:cs="仿宋_GB2312"/>
          <w:i w:val="0"/>
          <w:caps w:val="0"/>
          <w:color w:val="333333"/>
          <w:spacing w:val="0"/>
          <w:sz w:val="31"/>
          <w:szCs w:val="31"/>
          <w:bdr w:val="none" w:color="auto" w:sz="0" w:space="0"/>
          <w:shd w:val="clear" w:fill="FFFFFF"/>
        </w:rPr>
        <w:t>（三）考场实行“亮码+测温+戴口罩”准入制度，考生进入考场必须持绍兴健康码“绿码”、体温正常且佩戴防护口罩。同时，请自觉与他人保持1米以上安全间距。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jc w:val="left"/>
        <w:rPr>
          <w:rFonts w:hint="default" w:ascii="å®‹ä½“" w:hAnsi="å®‹ä½“" w:eastAsia="å®‹ä½“" w:cs="å®‹ä½“"/>
          <w:i w:val="0"/>
          <w:caps w:val="0"/>
          <w:color w:val="333333"/>
          <w:spacing w:val="0"/>
          <w:sz w:val="21"/>
          <w:szCs w:val="21"/>
        </w:rPr>
      </w:pPr>
      <w:r>
        <w:rPr>
          <w:rFonts w:hint="default" w:ascii="仿宋_GB2312" w:hAnsi="å®‹ä½“" w:eastAsia="仿宋_GB2312" w:cs="仿宋_GB2312"/>
          <w:i w:val="0"/>
          <w:caps w:val="0"/>
          <w:color w:val="333333"/>
          <w:spacing w:val="0"/>
          <w:sz w:val="31"/>
          <w:szCs w:val="31"/>
          <w:bdr w:val="none" w:color="auto" w:sz="0" w:space="0"/>
          <w:shd w:val="clear" w:fill="FFFFFF"/>
        </w:rPr>
        <w:t>（四）考生家人谢绝进入学校。考生车辆一律不进入学校，也请勿违规停放在考场附近。越城区体育中心有较多停车位，可供停放。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jc w:val="left"/>
        <w:rPr>
          <w:rFonts w:hint="default" w:ascii="å®‹ä½“" w:hAnsi="å®‹ä½“" w:eastAsia="å®‹ä½“" w:cs="å®‹ä½“"/>
          <w:i w:val="0"/>
          <w:caps w:val="0"/>
          <w:color w:val="333333"/>
          <w:spacing w:val="0"/>
          <w:sz w:val="21"/>
          <w:szCs w:val="21"/>
        </w:rPr>
      </w:pPr>
      <w:r>
        <w:rPr>
          <w:rFonts w:hint="default" w:ascii="仿宋_GB2312" w:hAnsi="å®‹ä½“" w:eastAsia="仿宋_GB2312" w:cs="仿宋_GB2312"/>
          <w:i w:val="0"/>
          <w:caps w:val="0"/>
          <w:color w:val="333333"/>
          <w:spacing w:val="0"/>
          <w:sz w:val="31"/>
          <w:szCs w:val="31"/>
          <w:bdr w:val="none" w:color="auto" w:sz="0" w:space="0"/>
          <w:shd w:val="clear" w:fill="FFFFFF"/>
        </w:rPr>
        <w:t>（五）考生上午考试结束后离场离校，下午再进学校。考生中餐自行解决。因进校需要进行测温等防控措施，请各位考生适当提前到达考场，以免耽误考试。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jc w:val="left"/>
        <w:rPr>
          <w:rFonts w:hint="default" w:ascii="å®‹ä½“" w:hAnsi="å®‹ä½“" w:eastAsia="å®‹ä½“" w:cs="å®‹ä½“"/>
          <w:i w:val="0"/>
          <w:caps w:val="0"/>
          <w:color w:val="333333"/>
          <w:spacing w:val="0"/>
          <w:sz w:val="21"/>
          <w:szCs w:val="21"/>
        </w:rPr>
      </w:pPr>
      <w:r>
        <w:rPr>
          <w:rFonts w:hint="eastAsia" w:ascii="黑体" w:hAnsi="宋体" w:eastAsia="黑体" w:cs="黑体"/>
          <w:i w:val="0"/>
          <w:caps w:val="0"/>
          <w:color w:val="333333"/>
          <w:spacing w:val="0"/>
          <w:sz w:val="31"/>
          <w:szCs w:val="31"/>
          <w:bdr w:val="none" w:color="auto" w:sz="0" w:space="0"/>
          <w:shd w:val="clear" w:fill="FFFFFF"/>
        </w:rPr>
        <w:t>三、疫情防控工作提示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jc w:val="left"/>
        <w:rPr>
          <w:rFonts w:hint="default" w:ascii="å®‹ä½“" w:hAnsi="å®‹ä½“" w:eastAsia="å®‹ä½“" w:cs="å®‹ä½“"/>
          <w:i w:val="0"/>
          <w:caps w:val="0"/>
          <w:color w:val="333333"/>
          <w:spacing w:val="0"/>
          <w:sz w:val="21"/>
          <w:szCs w:val="21"/>
        </w:rPr>
      </w:pPr>
      <w:r>
        <w:rPr>
          <w:rFonts w:hint="default" w:ascii="仿宋_GB2312" w:hAnsi="å®‹ä½“" w:eastAsia="仿宋_GB2312" w:cs="仿宋_GB2312"/>
          <w:i w:val="0"/>
          <w:caps w:val="0"/>
          <w:color w:val="333333"/>
          <w:spacing w:val="0"/>
          <w:sz w:val="31"/>
          <w:szCs w:val="31"/>
          <w:bdr w:val="none" w:color="auto" w:sz="0" w:space="0"/>
          <w:shd w:val="clear" w:fill="FFFFFF"/>
        </w:rPr>
        <w:t>根据最新疫情防控要求，请务必于今日再次进行网上健康申报(网址https://sxbhxx.wjx.cn/jq/82365285.aspx)</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55" w:lineRule="atLeast"/>
        <w:ind w:left="0" w:right="0" w:firstLine="645"/>
        <w:jc w:val="both"/>
        <w:rPr>
          <w:rFonts w:hint="default" w:ascii="å®‹ä½“" w:hAnsi="å®‹ä½“" w:eastAsia="å®‹ä½“" w:cs="å®‹ä½“"/>
          <w:i w:val="0"/>
          <w:caps w:val="0"/>
          <w:color w:val="333333"/>
          <w:spacing w:val="0"/>
          <w:sz w:val="21"/>
          <w:szCs w:val="21"/>
        </w:rPr>
      </w:pPr>
      <w:r>
        <w:rPr>
          <w:rFonts w:hint="default" w:ascii="仿宋_GB2312" w:hAnsi="å®‹ä½“" w:eastAsia="仿宋_GB2312" w:cs="仿宋_GB2312"/>
          <w:i w:val="0"/>
          <w:caps w:val="0"/>
          <w:color w:val="333333"/>
          <w:spacing w:val="0"/>
          <w:sz w:val="31"/>
          <w:szCs w:val="31"/>
          <w:bdr w:val="none" w:color="auto" w:sz="0" w:space="0"/>
          <w:shd w:val="clear" w:fill="FFFFFF"/>
        </w:rPr>
        <w:t>（一）至现场确认前14天内来自境外和疫情重点地区或途经重点地区来绍兴的考生以及其他非绍兴健康码“绿码”的考生，按重点人员健康管理规定执行（具体详见公告二）。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55" w:lineRule="atLeast"/>
        <w:ind w:left="0" w:right="0" w:firstLine="645"/>
        <w:jc w:val="both"/>
        <w:rPr>
          <w:rFonts w:hint="default" w:ascii="å®‹ä½“" w:hAnsi="å®‹ä½“" w:eastAsia="å®‹ä½“" w:cs="å®‹ä½“"/>
          <w:i w:val="0"/>
          <w:caps w:val="0"/>
          <w:color w:val="333333"/>
          <w:spacing w:val="0"/>
          <w:sz w:val="21"/>
          <w:szCs w:val="21"/>
        </w:rPr>
      </w:pPr>
      <w:r>
        <w:rPr>
          <w:rFonts w:hint="default" w:ascii="仿宋_GB2312" w:hAnsi="å®‹ä½“" w:eastAsia="仿宋_GB2312" w:cs="仿宋_GB2312"/>
          <w:i w:val="0"/>
          <w:caps w:val="0"/>
          <w:color w:val="333333"/>
          <w:spacing w:val="0"/>
          <w:sz w:val="31"/>
          <w:szCs w:val="31"/>
          <w:bdr w:val="none" w:color="auto" w:sz="0" w:space="0"/>
          <w:shd w:val="clear" w:fill="FFFFFF"/>
        </w:rPr>
        <w:t>（二）考生如出现发热等呼吸道症状或其他身体异常状况的，建议以身体健康为要。如仍决定前来应考的，须提前进行核酸和抗体检测等，并随带相关证明材料前往考场备查。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0"/>
        <w:jc w:val="left"/>
        <w:rPr>
          <w:rFonts w:hint="default" w:ascii="å®‹ä½“" w:hAnsi="å®‹ä½“" w:eastAsia="å®‹ä½“" w:cs="å®‹ä½“"/>
          <w:i w:val="0"/>
          <w:caps w:val="0"/>
          <w:color w:val="333333"/>
          <w:spacing w:val="0"/>
          <w:sz w:val="21"/>
          <w:szCs w:val="21"/>
        </w:rPr>
      </w:pPr>
      <w:r>
        <w:rPr>
          <w:rFonts w:hint="eastAsia" w:ascii="黑体" w:hAnsi="宋体" w:eastAsia="黑体" w:cs="黑体"/>
          <w:i w:val="0"/>
          <w:caps w:val="0"/>
          <w:color w:val="333333"/>
          <w:spacing w:val="0"/>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0"/>
        <w:jc w:val="center"/>
        <w:rPr>
          <w:rFonts w:hint="default" w:ascii="å®‹ä½“" w:hAnsi="å®‹ä½“" w:eastAsia="å®‹ä½“" w:cs="å®‹ä½“"/>
          <w:i w:val="0"/>
          <w:caps w:val="0"/>
          <w:color w:val="333333"/>
          <w:spacing w:val="0"/>
          <w:sz w:val="21"/>
          <w:szCs w:val="21"/>
        </w:rPr>
      </w:pPr>
      <w:r>
        <w:rPr>
          <w:rFonts w:hint="eastAsia" w:ascii="黑体" w:hAnsi="宋体" w:eastAsia="黑体" w:cs="黑体"/>
          <w:i w:val="0"/>
          <w:caps w:val="0"/>
          <w:color w:val="333333"/>
          <w:spacing w:val="0"/>
          <w:sz w:val="40"/>
          <w:szCs w:val="40"/>
          <w:bdr w:val="none" w:color="auto" w:sz="0" w:space="0"/>
          <w:shd w:val="clear" w:fill="FFFFFF"/>
        </w:rPr>
        <w:t>一、</w:t>
      </w:r>
      <w:r>
        <w:rPr>
          <w:rStyle w:val="6"/>
          <w:rFonts w:hint="eastAsia" w:ascii="黑体" w:hAnsi="宋体" w:eastAsia="黑体" w:cs="黑体"/>
          <w:i w:val="0"/>
          <w:caps w:val="0"/>
          <w:color w:val="333333"/>
          <w:spacing w:val="0"/>
          <w:sz w:val="40"/>
          <w:szCs w:val="40"/>
          <w:bdr w:val="none" w:color="auto" w:sz="0" w:space="0"/>
          <w:shd w:val="clear" w:fill="FFFFFF"/>
        </w:rPr>
        <w:t>试场安排</w:t>
      </w:r>
    </w:p>
    <w:tbl>
      <w:tblPr>
        <w:tblW w:w="94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90"/>
        <w:gridCol w:w="885"/>
        <w:gridCol w:w="1545"/>
        <w:gridCol w:w="1290"/>
        <w:gridCol w:w="1215"/>
        <w:gridCol w:w="1545"/>
        <w:gridCol w:w="1545"/>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0" w:hRule="atLeast"/>
          <w:tblHeader/>
        </w:trPr>
        <w:tc>
          <w:tcPr>
            <w:tcW w:w="69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pPr>
            <w:r>
              <w:rPr>
                <w:rFonts w:hint="eastAsia" w:ascii="宋体" w:hAnsi="宋体" w:eastAsia="宋体" w:cs="宋体"/>
                <w:color w:val="000000"/>
                <w:sz w:val="22"/>
                <w:szCs w:val="22"/>
                <w:bdr w:val="none" w:color="auto" w:sz="0" w:space="0"/>
              </w:rPr>
              <w:t>序号</w:t>
            </w:r>
          </w:p>
        </w:tc>
        <w:tc>
          <w:tcPr>
            <w:tcW w:w="88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pPr>
            <w:r>
              <w:rPr>
                <w:rStyle w:val="6"/>
                <w:rFonts w:hint="eastAsia" w:ascii="宋体" w:hAnsi="宋体" w:eastAsia="宋体" w:cs="宋体"/>
                <w:sz w:val="24"/>
                <w:szCs w:val="24"/>
                <w:bdr w:val="none" w:color="auto" w:sz="0" w:space="0"/>
              </w:rPr>
              <w:t>考场号</w:t>
            </w:r>
          </w:p>
        </w:tc>
        <w:tc>
          <w:tcPr>
            <w:tcW w:w="154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pPr>
            <w:r>
              <w:rPr>
                <w:rStyle w:val="6"/>
                <w:rFonts w:hint="eastAsia" w:ascii="宋体" w:hAnsi="宋体" w:eastAsia="宋体" w:cs="宋体"/>
                <w:sz w:val="24"/>
                <w:szCs w:val="24"/>
                <w:bdr w:val="none" w:color="auto" w:sz="0" w:space="0"/>
              </w:rPr>
              <w:t>报考岗位</w:t>
            </w:r>
          </w:p>
        </w:tc>
        <w:tc>
          <w:tcPr>
            <w:tcW w:w="129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pPr>
            <w:r>
              <w:rPr>
                <w:rStyle w:val="6"/>
                <w:rFonts w:hint="eastAsia" w:ascii="宋体" w:hAnsi="宋体" w:eastAsia="宋体" w:cs="宋体"/>
                <w:sz w:val="24"/>
                <w:szCs w:val="24"/>
                <w:bdr w:val="none" w:color="auto" w:sz="0" w:space="0"/>
              </w:rPr>
              <w:t>准考证起</w:t>
            </w:r>
          </w:p>
        </w:tc>
        <w:tc>
          <w:tcPr>
            <w:tcW w:w="121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pPr>
            <w:r>
              <w:rPr>
                <w:rStyle w:val="6"/>
                <w:rFonts w:hint="eastAsia" w:ascii="宋体" w:hAnsi="宋体" w:eastAsia="宋体" w:cs="宋体"/>
                <w:sz w:val="24"/>
                <w:szCs w:val="24"/>
                <w:bdr w:val="none" w:color="auto" w:sz="0" w:space="0"/>
              </w:rPr>
              <w:t>准考证止</w:t>
            </w:r>
          </w:p>
        </w:tc>
        <w:tc>
          <w:tcPr>
            <w:tcW w:w="154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pPr>
            <w:r>
              <w:rPr>
                <w:rStyle w:val="6"/>
                <w:rFonts w:hint="eastAsia" w:ascii="宋体" w:hAnsi="宋体" w:eastAsia="宋体" w:cs="宋体"/>
                <w:sz w:val="24"/>
                <w:szCs w:val="24"/>
                <w:bdr w:val="none" w:color="auto" w:sz="0" w:space="0"/>
              </w:rPr>
              <w:t>课程名称</w:t>
            </w:r>
          </w:p>
        </w:tc>
        <w:tc>
          <w:tcPr>
            <w:tcW w:w="154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pPr>
            <w:r>
              <w:rPr>
                <w:rStyle w:val="6"/>
                <w:rFonts w:hint="eastAsia" w:ascii="宋体" w:hAnsi="宋体" w:eastAsia="宋体" w:cs="宋体"/>
                <w:sz w:val="24"/>
                <w:szCs w:val="24"/>
                <w:bdr w:val="none" w:color="auto" w:sz="0" w:space="0"/>
              </w:rPr>
              <w:t>考场教室</w:t>
            </w:r>
          </w:p>
        </w:tc>
        <w:tc>
          <w:tcPr>
            <w:tcW w:w="73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pPr>
            <w:r>
              <w:rPr>
                <w:rStyle w:val="6"/>
                <w:rFonts w:hint="eastAsia" w:ascii="宋体" w:hAnsi="宋体" w:eastAsia="宋体" w:cs="宋体"/>
                <w:sz w:val="24"/>
                <w:szCs w:val="24"/>
                <w:bdr w:val="none" w:color="auto" w:sz="0" w:space="0"/>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1</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A0101</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初中语文</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A010101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A010122</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2号楼东111</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2</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A0201</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初中数学</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A020101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A020118</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2号楼东109</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3</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A0301</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初中英语</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A030101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A030130</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2号楼西202</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4</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A0302</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初中英语</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A030201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A030230</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2号楼西204</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5</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A0303</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初中英语</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A030301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A030330</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2号楼西206</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6</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A0304</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初中英语</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A030401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A030430</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2号楼西209</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7</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A0305</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初中英语</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A030501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A030519</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2号楼西211</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8</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A0401</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初中社会</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A040101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A040130</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2号楼东101</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9</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A0402</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初中社会</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A040201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A040230</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2号楼东103</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10</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A0403</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初中社会</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A040301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A040304</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2号楼东105</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11</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A0501</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19"/>
                <w:szCs w:val="19"/>
                <w:bdr w:val="none" w:color="auto" w:sz="0" w:space="0"/>
              </w:rPr>
              <w:t>初中体育（足球方向）</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A050101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A050106</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2号楼东401</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12</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B0601</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小学语文</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B060101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B060130</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3号楼北105</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13</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B0602</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小学语文</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B060201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B060230</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3号楼北107</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14</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B0603</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小学语文</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B060301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B060330</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3号楼北203</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15</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B0604</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小学语文</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B060401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B060430</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3号楼北205</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16</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B0605</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小学语文</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B060501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B060530</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3号楼北207</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17</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B0606</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小学语文</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B060601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B060630</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3号楼北301</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18</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B0607</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小学语文</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B060701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B060730</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3号楼北303</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19</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B0608</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小学语文</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B060801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B060830</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3号楼北305</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20</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B0609</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小学语文</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B060901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B060930</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3号楼北307</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21</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B0610</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小学语文</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B061001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B061030</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3号楼北401</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22</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B0611</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小学语文</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B061101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B061130</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3号楼北403</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23</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B0612</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小学语文</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B061201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B061230</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3号楼北405</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24</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B0613</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小学语文</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B061301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B061330</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3号楼北407</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25</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B0614</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小学语文</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B061401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B061430</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3号楼北501</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26</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B0615</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小学语文</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B061501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B061530</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3号楼北503</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27</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B0616</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小学语文</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B061601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B061630</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3号楼北505</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28</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B0617</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小学语文</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B061701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B061708</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3号楼北507</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29</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B0701</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小学数学</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B070101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B070130</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3号楼南103</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30</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B0702</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小学数学</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B070201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B070230</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3号楼南105</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31</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B0703</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小学数学</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B070301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B070330</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3号楼南203</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32</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B0704</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小学数学</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B070401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B070430</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3号楼南205</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33</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B0705</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小学数学</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B070501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B070530</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3号楼南304</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34</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B0706</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小学数学</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B070601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B070630</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3号楼南403</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35</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B0707</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小学数学</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B070701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B070730</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3号楼南405</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36</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B0708</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小学数学</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B070801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B070830</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3号楼南503</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37</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B0709</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小学数学</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B070901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B070930</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3号楼南505</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38</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B0710</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小学数学</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B071001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B071030</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3号楼南603</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39</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B0711</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小学数学</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B071101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B071129</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3号楼南605</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40</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B0801</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小学科学</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B080101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B080130</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3号楼北601</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41</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B0802</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小学科学</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B080201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B080230</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3号楼北603</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42</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B0803</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小学科学</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B080301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B080330</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3号楼北605</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43</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B0804</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小学科学</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B080401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B080416</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3号楼北607</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44</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B0901</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小学音乐</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B090101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B090130</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2号楼东303</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45</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B0902</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小学音乐</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B090201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B090230</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2号楼东305</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46</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B1001</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小学美术</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B100101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B100130</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2号楼东201</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47</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B1002</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小学美术</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B100201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B100230</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2号楼东203</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48</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B1003</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小学美术</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B100301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B100330</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2号楼东205</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49</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B1004</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小学美术</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B100401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B100403</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2号楼东301</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50</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B1101</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19"/>
                <w:szCs w:val="19"/>
                <w:bdr w:val="none" w:color="auto" w:sz="0" w:space="0"/>
              </w:rPr>
              <w:t>小学美术（书法方向）</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B110101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B110120</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2号楼东501</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51</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B1201</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19"/>
                <w:szCs w:val="19"/>
                <w:bdr w:val="none" w:color="auto" w:sz="0" w:space="0"/>
              </w:rPr>
              <w:t>小学体育（足球方向）</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B120101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B120128</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2号楼东403</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52</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C1301</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特殊教育</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C130101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C130110</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2号楼东405</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53</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D1401</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学前教育</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D140101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D140130</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2号楼西102</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54</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D1402</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学前教育</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D140201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D140230</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2号楼西104</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55</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D1403</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学前教育</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D140301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D140330</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2号楼西106</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56</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D1404</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学前教育</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D140401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D140430</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2号楼西109</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90" w:type="dxa"/>
            <w:tcBorders>
              <w:top w:val="nil"/>
              <w:left w:val="single" w:color="auto" w:sz="6" w:space="0"/>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57</w:t>
            </w:r>
          </w:p>
        </w:tc>
        <w:tc>
          <w:tcPr>
            <w:tcW w:w="88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2"/>
                <w:szCs w:val="22"/>
                <w:bdr w:val="none" w:color="auto" w:sz="0" w:space="0"/>
              </w:rPr>
              <w:t>D1405</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textAlignment w:val="center"/>
            </w:pPr>
            <w:r>
              <w:rPr>
                <w:rFonts w:hint="eastAsia" w:ascii="宋体" w:hAnsi="宋体" w:eastAsia="宋体" w:cs="宋体"/>
                <w:color w:val="000000"/>
                <w:sz w:val="24"/>
                <w:szCs w:val="24"/>
                <w:bdr w:val="none" w:color="auto" w:sz="0" w:space="0"/>
              </w:rPr>
              <w:t>学前教育</w:t>
            </w:r>
          </w:p>
        </w:tc>
        <w:tc>
          <w:tcPr>
            <w:tcW w:w="1290"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D140501</w:t>
            </w:r>
          </w:p>
        </w:tc>
        <w:tc>
          <w:tcPr>
            <w:tcW w:w="121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D140526</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教育基础知识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pPr>
            <w:r>
              <w:rPr>
                <w:rFonts w:hint="eastAsia" w:ascii="宋体" w:hAnsi="宋体" w:eastAsia="宋体" w:cs="宋体"/>
                <w:color w:val="000000"/>
                <w:sz w:val="22"/>
                <w:szCs w:val="22"/>
                <w:bdr w:val="none" w:color="auto" w:sz="0" w:space="0"/>
              </w:rPr>
              <w:t>学科专业知识</w:t>
            </w:r>
          </w:p>
        </w:tc>
        <w:tc>
          <w:tcPr>
            <w:tcW w:w="154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4"/>
                <w:szCs w:val="24"/>
                <w:bdr w:val="none" w:color="auto" w:sz="0" w:space="0"/>
              </w:rPr>
              <w:t>2号楼西111</w:t>
            </w:r>
          </w:p>
        </w:tc>
        <w:tc>
          <w:tcPr>
            <w:tcW w:w="735" w:type="dxa"/>
            <w:tcBorders>
              <w:top w:val="nil"/>
              <w:left w:val="nil"/>
              <w:bottom w:val="single" w:color="auto" w:sz="6" w:space="0"/>
              <w:right w:val="single" w:color="auto"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textAlignment w:val="center"/>
            </w:pPr>
            <w:r>
              <w:rPr>
                <w:rFonts w:hint="eastAsia" w:ascii="宋体" w:hAnsi="宋体" w:eastAsia="宋体" w:cs="宋体"/>
                <w:color w:val="000000"/>
                <w:sz w:val="22"/>
                <w:szCs w:val="22"/>
                <w:bdr w:val="none" w:color="auto" w:sz="0" w:space="0"/>
              </w:rPr>
              <w:t>26</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jc w:val="center"/>
        <w:rPr>
          <w:rFonts w:hint="default" w:ascii="å®‹ä½“" w:hAnsi="å®‹ä½“" w:eastAsia="å®‹ä½“" w:cs="å®‹ä½“"/>
          <w:i w:val="0"/>
          <w:caps w:val="0"/>
          <w:color w:val="333333"/>
          <w:spacing w:val="0"/>
          <w:sz w:val="21"/>
          <w:szCs w:val="21"/>
        </w:rPr>
      </w:pPr>
      <w:r>
        <w:rPr>
          <w:rFonts w:hint="default" w:ascii="å®‹ä½“" w:hAnsi="å®‹ä½“" w:eastAsia="å®‹ä½“" w:cs="å®‹ä½“"/>
          <w:i w:val="0"/>
          <w:caps w:val="0"/>
          <w:color w:val="333333"/>
          <w:spacing w:val="0"/>
          <w:sz w:val="0"/>
          <w:szCs w:val="0"/>
          <w:bdr w:val="none" w:color="auto" w:sz="0" w:space="0"/>
          <w:shd w:val="clear" w:fill="FFFFFF"/>
        </w:rPr>
        <w:drawing>
          <wp:inline distT="0" distB="0" distL="114300" distR="114300">
            <wp:extent cx="6391910" cy="3195955"/>
            <wp:effectExtent l="0" t="0" r="8890" b="4445"/>
            <wp:docPr id="1" name="图片 1" descr="2bda1b80dbeb41b58d0bd8c635c5fe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bda1b80dbeb41b58d0bd8c635c5fe67.jpg"/>
                    <pic:cNvPicPr>
                      <a:picLocks noChangeAspect="1"/>
                    </pic:cNvPicPr>
                  </pic:nvPicPr>
                  <pic:blipFill>
                    <a:blip r:embed="rId4"/>
                    <a:stretch>
                      <a:fillRect/>
                    </a:stretch>
                  </pic:blipFill>
                  <pic:spPr>
                    <a:xfrm>
                      <a:off x="0" y="0"/>
                      <a:ext cx="6391910" cy="319595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jc w:val="center"/>
        <w:rPr>
          <w:rFonts w:hint="default" w:ascii="å®‹ä½“" w:hAnsi="å®‹ä½“" w:eastAsia="å®‹ä½“" w:cs="å®‹ä½“"/>
          <w:i w:val="0"/>
          <w:caps w:val="0"/>
          <w:color w:val="333333"/>
          <w:spacing w:val="0"/>
          <w:sz w:val="21"/>
          <w:szCs w:val="21"/>
        </w:rPr>
      </w:pPr>
      <w:r>
        <w:rPr>
          <w:rFonts w:hint="default" w:ascii="å®‹ä½“" w:hAnsi="å®‹ä½“" w:eastAsia="å®‹ä½“" w:cs="å®‹ä½“"/>
          <w:i w:val="0"/>
          <w:caps w:val="0"/>
          <w:color w:val="333333"/>
          <w:spacing w:val="0"/>
          <w:sz w:val="0"/>
          <w:szCs w:val="0"/>
          <w:shd w:val="clear" w:fill="FFFFFF"/>
        </w:rPr>
        <w:drawing>
          <wp:inline distT="0" distB="0" distL="114300" distR="114300">
            <wp:extent cx="6287135" cy="3143885"/>
            <wp:effectExtent l="0" t="0" r="18415" b="18415"/>
            <wp:docPr id="2" name="图片 2" descr="2e19f32d45d14ae7b49125667590c3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e19f32d45d14ae7b49125667590c3f4.jpg"/>
                    <pic:cNvPicPr>
                      <a:picLocks noChangeAspect="1"/>
                    </pic:cNvPicPr>
                  </pic:nvPicPr>
                  <pic:blipFill>
                    <a:blip r:embed="rId5"/>
                    <a:stretch>
                      <a:fillRect/>
                    </a:stretch>
                  </pic:blipFill>
                  <pic:spPr>
                    <a:xfrm>
                      <a:off x="0" y="0"/>
                      <a:ext cx="6287135" cy="314388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600" w:lineRule="atLeast"/>
        <w:ind w:left="0" w:right="0" w:firstLine="0"/>
        <w:jc w:val="center"/>
        <w:rPr>
          <w:rFonts w:hint="default" w:ascii="å®‹ä½“" w:hAnsi="å®‹ä½“" w:eastAsia="å®‹ä½“" w:cs="å®‹ä½“"/>
          <w:i w:val="0"/>
          <w:caps w:val="0"/>
          <w:color w:val="333333"/>
          <w:spacing w:val="0"/>
          <w:sz w:val="21"/>
          <w:szCs w:val="21"/>
        </w:rPr>
      </w:pPr>
      <w:r>
        <w:rPr>
          <w:rFonts w:ascii="方正小标宋简体" w:hAnsi="方正小标宋简体" w:eastAsia="方正小标宋简体" w:cs="方正小标宋简体"/>
          <w:i w:val="0"/>
          <w:caps w:val="0"/>
          <w:color w:val="333333"/>
          <w:spacing w:val="0"/>
          <w:sz w:val="36"/>
          <w:szCs w:val="36"/>
          <w:bdr w:val="none" w:color="auto" w:sz="0" w:space="0"/>
          <w:shd w:val="clear" w:fill="FFFFFF"/>
        </w:rPr>
        <w:t>教师招聘考试考场规则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55" w:lineRule="atLeast"/>
        <w:ind w:left="0" w:right="0" w:firstLine="645"/>
        <w:jc w:val="both"/>
        <w:rPr>
          <w:rFonts w:hint="default" w:ascii="å®‹ä½“" w:hAnsi="å®‹ä½“" w:eastAsia="å®‹ä½“" w:cs="å®‹ä½“"/>
          <w:i w:val="0"/>
          <w:caps w:val="0"/>
          <w:color w:val="333333"/>
          <w:spacing w:val="0"/>
          <w:sz w:val="21"/>
          <w:szCs w:val="21"/>
        </w:rPr>
      </w:pPr>
      <w:r>
        <w:rPr>
          <w:rFonts w:hint="default" w:ascii="仿宋_GB2312" w:hAnsi="å®‹ä½“" w:eastAsia="仿宋_GB2312" w:cs="仿宋_GB2312"/>
          <w:i w:val="0"/>
          <w:caps w:val="0"/>
          <w:color w:val="333333"/>
          <w:spacing w:val="0"/>
          <w:sz w:val="31"/>
          <w:szCs w:val="31"/>
          <w:bdr w:val="none" w:color="auto" w:sz="0" w:space="0"/>
          <w:shd w:val="clear" w:fill="FFFFFF"/>
        </w:rPr>
        <w:t>一、考生必须自觉服从监考员等考试工作人员管理，不得以任何理由妨碍监考员等考试工作人员履行职责。不得扰乱考场及其他考试工作地点的秩序。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55" w:lineRule="atLeast"/>
        <w:ind w:left="0" w:right="0" w:firstLine="645"/>
        <w:jc w:val="both"/>
        <w:rPr>
          <w:rFonts w:hint="default" w:ascii="å®‹ä½“" w:hAnsi="å®‹ä½“" w:eastAsia="å®‹ä½“" w:cs="å®‹ä½“"/>
          <w:i w:val="0"/>
          <w:caps w:val="0"/>
          <w:color w:val="333333"/>
          <w:spacing w:val="0"/>
          <w:sz w:val="21"/>
          <w:szCs w:val="21"/>
        </w:rPr>
      </w:pPr>
      <w:r>
        <w:rPr>
          <w:rFonts w:hint="default" w:ascii="仿宋_GB2312" w:hAnsi="å®‹ä½“" w:eastAsia="仿宋_GB2312" w:cs="仿宋_GB2312"/>
          <w:i w:val="0"/>
          <w:caps w:val="0"/>
          <w:color w:val="333333"/>
          <w:spacing w:val="0"/>
          <w:sz w:val="31"/>
          <w:szCs w:val="31"/>
          <w:bdr w:val="none" w:color="auto" w:sz="0" w:space="0"/>
          <w:shd w:val="clear" w:fill="FFFFFF"/>
        </w:rPr>
        <w:t>二、凭《准考证》、《身份证》提前半小时进入指定考场，在指定座位就考，按考试实施程序、指令考试。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55" w:lineRule="atLeast"/>
        <w:ind w:left="0" w:right="0" w:firstLine="645"/>
        <w:jc w:val="both"/>
        <w:rPr>
          <w:rFonts w:hint="default" w:ascii="å®‹ä½“" w:hAnsi="å®‹ä½“" w:eastAsia="å®‹ä½“" w:cs="å®‹ä½“"/>
          <w:i w:val="0"/>
          <w:caps w:val="0"/>
          <w:color w:val="333333"/>
          <w:spacing w:val="0"/>
          <w:sz w:val="21"/>
          <w:szCs w:val="21"/>
        </w:rPr>
      </w:pPr>
      <w:r>
        <w:rPr>
          <w:rFonts w:hint="default" w:ascii="仿宋_GB2312" w:hAnsi="å®‹ä½“" w:eastAsia="仿宋_GB2312" w:cs="仿宋_GB2312"/>
          <w:i w:val="0"/>
          <w:caps w:val="0"/>
          <w:color w:val="333333"/>
          <w:spacing w:val="0"/>
          <w:sz w:val="31"/>
          <w:szCs w:val="31"/>
          <w:bdr w:val="none" w:color="auto" w:sz="0" w:space="0"/>
          <w:shd w:val="clear" w:fill="FFFFFF"/>
        </w:rPr>
        <w:t>三、考生入场，除2B铅笔、黑色字迹的签字笔、橡皮等文具用品外，其他任何物品不准带入考场。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55" w:lineRule="atLeast"/>
        <w:ind w:left="0" w:right="0" w:firstLine="645"/>
        <w:jc w:val="both"/>
        <w:rPr>
          <w:rFonts w:hint="default" w:ascii="å®‹ä½“" w:hAnsi="å®‹ä½“" w:eastAsia="å®‹ä½“" w:cs="å®‹ä½“"/>
          <w:i w:val="0"/>
          <w:caps w:val="0"/>
          <w:color w:val="333333"/>
          <w:spacing w:val="0"/>
          <w:sz w:val="21"/>
          <w:szCs w:val="21"/>
        </w:rPr>
      </w:pPr>
      <w:r>
        <w:rPr>
          <w:rFonts w:hint="default" w:ascii="仿宋_GB2312" w:hAnsi="å®‹ä½“" w:eastAsia="仿宋_GB2312" w:cs="仿宋_GB2312"/>
          <w:i w:val="0"/>
          <w:caps w:val="0"/>
          <w:color w:val="333333"/>
          <w:spacing w:val="0"/>
          <w:sz w:val="31"/>
          <w:szCs w:val="31"/>
          <w:bdr w:val="none" w:color="auto" w:sz="0" w:space="0"/>
          <w:shd w:val="clear" w:fill="FFFFFF"/>
        </w:rPr>
        <w:t>严禁携带各种无线通讯工具（如移动电话、小灵通等）、电子存储记忆录放设备以及涂改液、修正带等物品进入考场。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55" w:lineRule="atLeast"/>
        <w:ind w:left="0" w:right="0" w:firstLine="645"/>
        <w:jc w:val="both"/>
        <w:rPr>
          <w:rFonts w:hint="default" w:ascii="å®‹ä½“" w:hAnsi="å®‹ä½“" w:eastAsia="å®‹ä½“" w:cs="å®‹ä½“"/>
          <w:i w:val="0"/>
          <w:caps w:val="0"/>
          <w:color w:val="333333"/>
          <w:spacing w:val="0"/>
          <w:sz w:val="21"/>
          <w:szCs w:val="21"/>
        </w:rPr>
      </w:pPr>
      <w:r>
        <w:rPr>
          <w:rFonts w:hint="default" w:ascii="仿宋_GB2312" w:hAnsi="å®‹ä½“" w:eastAsia="仿宋_GB2312" w:cs="仿宋_GB2312"/>
          <w:i w:val="0"/>
          <w:caps w:val="0"/>
          <w:color w:val="333333"/>
          <w:spacing w:val="0"/>
          <w:sz w:val="31"/>
          <w:szCs w:val="31"/>
          <w:bdr w:val="none" w:color="auto" w:sz="0" w:space="0"/>
          <w:shd w:val="clear" w:fill="FFFFFF"/>
        </w:rPr>
        <w:t>考场内不得自行传递文具、用品等。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55" w:lineRule="atLeast"/>
        <w:ind w:left="0" w:right="0" w:firstLine="645"/>
        <w:jc w:val="both"/>
        <w:rPr>
          <w:rFonts w:hint="default" w:ascii="å®‹ä½“" w:hAnsi="å®‹ä½“" w:eastAsia="å®‹ä½“" w:cs="å®‹ä½“"/>
          <w:i w:val="0"/>
          <w:caps w:val="0"/>
          <w:color w:val="333333"/>
          <w:spacing w:val="0"/>
          <w:sz w:val="21"/>
          <w:szCs w:val="21"/>
        </w:rPr>
      </w:pPr>
      <w:r>
        <w:rPr>
          <w:rFonts w:hint="default" w:ascii="仿宋_GB2312" w:hAnsi="å®‹ä½“" w:eastAsia="仿宋_GB2312" w:cs="仿宋_GB2312"/>
          <w:i w:val="0"/>
          <w:caps w:val="0"/>
          <w:color w:val="333333"/>
          <w:spacing w:val="0"/>
          <w:sz w:val="31"/>
          <w:szCs w:val="31"/>
          <w:bdr w:val="none" w:color="auto" w:sz="0" w:space="0"/>
          <w:shd w:val="clear" w:fill="FFFFFF"/>
        </w:rPr>
        <w:t>四、考生对号入座后，将自己的《准考证》、《身份证》放在桌子左上角以便核验。考生领到答题纸后，在指定位置和规定的时间内，准确清楚地填写自己的姓名、准考证号等栏目。凡漏填、错填或字迹不清的答题纸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55" w:lineRule="atLeast"/>
        <w:ind w:left="0" w:right="0" w:firstLine="645"/>
        <w:jc w:val="both"/>
        <w:rPr>
          <w:rFonts w:hint="default" w:ascii="å®‹ä½“" w:hAnsi="å®‹ä½“" w:eastAsia="å®‹ä½“" w:cs="å®‹ä½“"/>
          <w:i w:val="0"/>
          <w:caps w:val="0"/>
          <w:color w:val="333333"/>
          <w:spacing w:val="0"/>
          <w:sz w:val="21"/>
          <w:szCs w:val="21"/>
        </w:rPr>
      </w:pPr>
      <w:r>
        <w:rPr>
          <w:rFonts w:hint="default" w:ascii="仿宋_GB2312" w:hAnsi="å®‹ä½“" w:eastAsia="仿宋_GB2312" w:cs="仿宋_GB2312"/>
          <w:i w:val="0"/>
          <w:caps w:val="0"/>
          <w:color w:val="333333"/>
          <w:spacing w:val="0"/>
          <w:sz w:val="31"/>
          <w:szCs w:val="31"/>
          <w:bdr w:val="none" w:color="auto" w:sz="0" w:space="0"/>
          <w:shd w:val="clear" w:fill="FFFFFF"/>
        </w:rPr>
        <w:t>五、开考信号发出后才能开始答题。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55" w:lineRule="atLeast"/>
        <w:ind w:left="0" w:right="0" w:firstLine="645"/>
        <w:jc w:val="both"/>
        <w:rPr>
          <w:rFonts w:hint="default" w:ascii="å®‹ä½“" w:hAnsi="å®‹ä½“" w:eastAsia="å®‹ä½“" w:cs="å®‹ä½“"/>
          <w:i w:val="0"/>
          <w:caps w:val="0"/>
          <w:color w:val="333333"/>
          <w:spacing w:val="0"/>
          <w:sz w:val="21"/>
          <w:szCs w:val="21"/>
        </w:rPr>
      </w:pPr>
      <w:r>
        <w:rPr>
          <w:rFonts w:hint="default" w:ascii="仿宋_GB2312" w:hAnsi="å®‹ä½“" w:eastAsia="仿宋_GB2312" w:cs="仿宋_GB2312"/>
          <w:i w:val="0"/>
          <w:caps w:val="0"/>
          <w:color w:val="333333"/>
          <w:spacing w:val="0"/>
          <w:sz w:val="31"/>
          <w:szCs w:val="31"/>
          <w:bdr w:val="none" w:color="auto" w:sz="0" w:space="0"/>
          <w:shd w:val="clear" w:fill="FFFFFF"/>
        </w:rPr>
        <w:t>六、开考十五分钟后不准入场；考试结束前三十分钟方可交卷离场，交卷离场后不得再进场续考，也不准在考场附近逗留或交谈。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55" w:lineRule="atLeast"/>
        <w:ind w:left="0" w:right="0" w:firstLine="645"/>
        <w:jc w:val="both"/>
        <w:rPr>
          <w:rFonts w:hint="default" w:ascii="å®‹ä½“" w:hAnsi="å®‹ä½“" w:eastAsia="å®‹ä½“" w:cs="å®‹ä½“"/>
          <w:i w:val="0"/>
          <w:caps w:val="0"/>
          <w:color w:val="333333"/>
          <w:spacing w:val="0"/>
          <w:sz w:val="21"/>
          <w:szCs w:val="21"/>
        </w:rPr>
      </w:pPr>
      <w:r>
        <w:rPr>
          <w:rFonts w:hint="default" w:ascii="仿宋_GB2312" w:hAnsi="å®‹ä½“" w:eastAsia="仿宋_GB2312" w:cs="仿宋_GB2312"/>
          <w:i w:val="0"/>
          <w:caps w:val="0"/>
          <w:color w:val="333333"/>
          <w:spacing w:val="0"/>
          <w:sz w:val="31"/>
          <w:szCs w:val="31"/>
          <w:bdr w:val="none" w:color="auto" w:sz="0" w:space="0"/>
          <w:shd w:val="clear" w:fill="FFFFFF"/>
        </w:rPr>
        <w:t>七、所有考试科目的试题答案须全部答在答题纸上。选择题部分用2B铅笔填涂，非选择题部分用0.5毫米及以上书写黑色字迹的签字笔在规定的区域内作答。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55" w:lineRule="atLeast"/>
        <w:ind w:left="0" w:right="0" w:firstLine="645"/>
        <w:jc w:val="both"/>
        <w:rPr>
          <w:rFonts w:hint="default" w:ascii="å®‹ä½“" w:hAnsi="å®‹ä½“" w:eastAsia="å®‹ä½“" w:cs="å®‹ä½“"/>
          <w:i w:val="0"/>
          <w:caps w:val="0"/>
          <w:color w:val="333333"/>
          <w:spacing w:val="0"/>
          <w:sz w:val="21"/>
          <w:szCs w:val="21"/>
        </w:rPr>
      </w:pPr>
      <w:r>
        <w:rPr>
          <w:rFonts w:hint="default" w:ascii="仿宋_GB2312" w:hAnsi="å®‹ä½“" w:eastAsia="仿宋_GB2312" w:cs="仿宋_GB2312"/>
          <w:i w:val="0"/>
          <w:caps w:val="0"/>
          <w:color w:val="333333"/>
          <w:spacing w:val="0"/>
          <w:sz w:val="31"/>
          <w:szCs w:val="31"/>
          <w:bdr w:val="none" w:color="auto" w:sz="0" w:space="0"/>
          <w:shd w:val="clear" w:fill="FFFFFF"/>
        </w:rPr>
        <w:t>八、未在规定区域内答题或超出黑色边框的答案一律无效。不准用规定以外的笔和纸答题，不准在答题纸上做任何标记。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55" w:lineRule="atLeast"/>
        <w:ind w:left="0" w:right="0" w:firstLine="645"/>
        <w:jc w:val="both"/>
        <w:rPr>
          <w:rFonts w:hint="default" w:ascii="å®‹ä½“" w:hAnsi="å®‹ä½“" w:eastAsia="å®‹ä½“" w:cs="å®‹ä½“"/>
          <w:i w:val="0"/>
          <w:caps w:val="0"/>
          <w:color w:val="333333"/>
          <w:spacing w:val="0"/>
          <w:sz w:val="21"/>
          <w:szCs w:val="21"/>
        </w:rPr>
      </w:pPr>
      <w:r>
        <w:rPr>
          <w:rFonts w:hint="default" w:ascii="仿宋_GB2312" w:hAnsi="å®‹ä½“" w:eastAsia="仿宋_GB2312" w:cs="仿宋_GB2312"/>
          <w:i w:val="0"/>
          <w:caps w:val="0"/>
          <w:color w:val="333333"/>
          <w:spacing w:val="0"/>
          <w:sz w:val="31"/>
          <w:szCs w:val="31"/>
          <w:bdr w:val="none" w:color="auto" w:sz="0" w:space="0"/>
          <w:shd w:val="clear" w:fill="FFFFFF"/>
        </w:rPr>
        <w:t>九、在考场内须保持安静，不准吸烟，不准喧哗，不准交头接耳、左顾右盼、打手势、做暗号，不准夹带、旁窥、抄袭或有意让他人抄袭，不准传抄答案或交换试卷、答卷纸，不准将试卷、答题纸、草稿纸带出考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55" w:lineRule="atLeast"/>
        <w:ind w:left="0" w:right="0" w:firstLine="645"/>
        <w:jc w:val="both"/>
        <w:rPr>
          <w:rFonts w:hint="default" w:ascii="å®‹ä½“" w:hAnsi="å®‹ä½“" w:eastAsia="å®‹ä½“" w:cs="å®‹ä½“"/>
          <w:i w:val="0"/>
          <w:caps w:val="0"/>
          <w:color w:val="333333"/>
          <w:spacing w:val="0"/>
          <w:sz w:val="21"/>
          <w:szCs w:val="21"/>
        </w:rPr>
      </w:pPr>
      <w:r>
        <w:rPr>
          <w:rFonts w:hint="default" w:ascii="仿宋_GB2312" w:hAnsi="å®‹ä½“" w:eastAsia="仿宋_GB2312" w:cs="仿宋_GB2312"/>
          <w:i w:val="0"/>
          <w:caps w:val="0"/>
          <w:color w:val="333333"/>
          <w:spacing w:val="0"/>
          <w:sz w:val="31"/>
          <w:szCs w:val="31"/>
          <w:bdr w:val="none" w:color="auto" w:sz="0" w:space="0"/>
          <w:shd w:val="clear" w:fill="FFFFFF"/>
        </w:rPr>
        <w:t>十、遇试卷、答题纸分发错误及试题字迹不清等问题，可举手询问；涉及试题内容的疑问，不得向监考员询问。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55" w:lineRule="atLeast"/>
        <w:ind w:left="0" w:right="0" w:firstLine="645"/>
        <w:jc w:val="both"/>
        <w:rPr>
          <w:rFonts w:hint="default" w:ascii="å®‹ä½“" w:hAnsi="å®‹ä½“" w:eastAsia="å®‹ä½“" w:cs="å®‹ä½“"/>
          <w:i w:val="0"/>
          <w:caps w:val="0"/>
          <w:color w:val="333333"/>
          <w:spacing w:val="0"/>
          <w:sz w:val="21"/>
          <w:szCs w:val="21"/>
        </w:rPr>
      </w:pPr>
      <w:r>
        <w:rPr>
          <w:rFonts w:hint="default" w:ascii="仿宋_GB2312" w:hAnsi="å®‹ä½“" w:eastAsia="仿宋_GB2312" w:cs="仿宋_GB2312"/>
          <w:i w:val="0"/>
          <w:caps w:val="0"/>
          <w:color w:val="333333"/>
          <w:spacing w:val="0"/>
          <w:sz w:val="31"/>
          <w:szCs w:val="31"/>
          <w:bdr w:val="none" w:color="auto" w:sz="0" w:space="0"/>
          <w:shd w:val="clear" w:fill="FFFFFF"/>
        </w:rPr>
        <w:t>十一、试卷内容在考试结束前属国家机密级材料，考生不得以任何方式向外界透露。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55" w:lineRule="atLeast"/>
        <w:ind w:left="0" w:right="0" w:firstLine="645"/>
        <w:jc w:val="both"/>
        <w:rPr>
          <w:rFonts w:hint="default" w:ascii="å®‹ä½“" w:hAnsi="å®‹ä½“" w:eastAsia="å®‹ä½“" w:cs="å®‹ä½“"/>
          <w:i w:val="0"/>
          <w:caps w:val="0"/>
          <w:color w:val="333333"/>
          <w:spacing w:val="0"/>
          <w:sz w:val="21"/>
          <w:szCs w:val="21"/>
        </w:rPr>
      </w:pPr>
      <w:r>
        <w:rPr>
          <w:rFonts w:hint="default" w:ascii="仿宋_GB2312" w:hAnsi="å®‹ä½“" w:eastAsia="仿宋_GB2312" w:cs="仿宋_GB2312"/>
          <w:i w:val="0"/>
          <w:caps w:val="0"/>
          <w:color w:val="333333"/>
          <w:spacing w:val="0"/>
          <w:sz w:val="31"/>
          <w:szCs w:val="31"/>
          <w:bdr w:val="none" w:color="auto" w:sz="0" w:space="0"/>
          <w:shd w:val="clear" w:fill="FFFFFF"/>
        </w:rPr>
        <w:t>十二、考试终了信号发出后，立即停笔。整理好自己的答题纸、试卷和草稿纸等。根据监考员指令依次退出考场，不准在考场逗留。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å¾®è½¯é›…é»‘">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å®‹ä½“">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B7B33"/>
    <w:rsid w:val="77DB7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2020-06-20T14:54:00Z</dcterms:created>
  <dc:creator>Administrator</dc:creator>
  <cp:lastModifiedBy>Administrator</cp:lastModifiedBy>
  <dcterms:modified xsi:type="dcterms:W3CDTF">2020-06-20T15:00:50Z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